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9AF03" w14:textId="77777777" w:rsidR="00120A5C" w:rsidRDefault="00120A5C" w:rsidP="00120A5C">
      <w:pPr>
        <w:jc w:val="center"/>
        <w:rPr>
          <w:lang w:val="id-ID"/>
        </w:rPr>
      </w:pPr>
    </w:p>
    <w:p w14:paraId="1CD5A7AC" w14:textId="77777777" w:rsidR="00120A5C" w:rsidRPr="00B020B1" w:rsidRDefault="00120A5C" w:rsidP="00120A5C">
      <w:pPr>
        <w:jc w:val="center"/>
        <w:rPr>
          <w:sz w:val="32"/>
          <w:szCs w:val="32"/>
          <w:lang w:val="id-ID"/>
        </w:rPr>
      </w:pPr>
    </w:p>
    <w:p w14:paraId="7767ECBD" w14:textId="7FF85B40" w:rsidR="00F110EC" w:rsidRPr="00B020B1" w:rsidRDefault="00120A5C" w:rsidP="00B020B1">
      <w:pPr>
        <w:jc w:val="center"/>
        <w:rPr>
          <w:rFonts w:ascii="Times New Roman" w:hAnsi="Times New Roman" w:cs="Times New Roman"/>
          <w:b/>
          <w:bCs/>
          <w:sz w:val="32"/>
          <w:szCs w:val="32"/>
          <w:lang w:val="id-ID"/>
        </w:rPr>
      </w:pPr>
      <w:r w:rsidRPr="00B020B1">
        <w:rPr>
          <w:rFonts w:ascii="Times New Roman" w:hAnsi="Times New Roman" w:cs="Times New Roman"/>
          <w:b/>
          <w:bCs/>
          <w:sz w:val="32"/>
          <w:szCs w:val="32"/>
          <w:lang w:val="id-ID"/>
        </w:rPr>
        <w:t>STRATEGI PEMERINTAH KAMPUNG DALAM</w:t>
      </w:r>
      <w:r w:rsidR="00B020B1">
        <w:rPr>
          <w:rFonts w:ascii="Times New Roman" w:hAnsi="Times New Roman" w:cs="Times New Roman"/>
          <w:b/>
          <w:bCs/>
          <w:sz w:val="32"/>
          <w:szCs w:val="32"/>
          <w:lang w:val="id-ID"/>
        </w:rPr>
        <w:t xml:space="preserve"> </w:t>
      </w:r>
      <w:r w:rsidRPr="00B020B1">
        <w:rPr>
          <w:rFonts w:ascii="Times New Roman" w:hAnsi="Times New Roman" w:cs="Times New Roman"/>
          <w:b/>
          <w:bCs/>
          <w:sz w:val="32"/>
          <w:szCs w:val="32"/>
          <w:lang w:val="id-ID"/>
        </w:rPr>
        <w:t>PENGEMBANGAN WISATA JANTUR GERONGGONG DI KAMPUNG ENGKUNI PASEK KECAMATAN BARONG TONGKOK KABUPATEN KUTAI BARAT</w:t>
      </w:r>
    </w:p>
    <w:p w14:paraId="4254D5E0" w14:textId="77777777" w:rsidR="00120A5C" w:rsidRPr="00120A5C" w:rsidRDefault="00120A5C" w:rsidP="00B020B1">
      <w:pPr>
        <w:jc w:val="center"/>
        <w:rPr>
          <w:sz w:val="28"/>
          <w:szCs w:val="28"/>
          <w:lang w:val="id-ID"/>
        </w:rPr>
      </w:pPr>
    </w:p>
    <w:p w14:paraId="6D436718" w14:textId="77777777" w:rsidR="00120A5C" w:rsidRDefault="00120A5C" w:rsidP="00120A5C">
      <w:pPr>
        <w:jc w:val="center"/>
        <w:rPr>
          <w:lang w:val="id-ID"/>
        </w:rPr>
      </w:pPr>
    </w:p>
    <w:p w14:paraId="564E2111" w14:textId="77777777" w:rsidR="00B020B1" w:rsidRDefault="00B020B1" w:rsidP="00120A5C">
      <w:pPr>
        <w:jc w:val="center"/>
        <w:rPr>
          <w:lang w:val="id-ID"/>
        </w:rPr>
      </w:pPr>
    </w:p>
    <w:p w14:paraId="045B08FE" w14:textId="6759FE2D" w:rsidR="00120A5C" w:rsidRPr="00293FFE" w:rsidRDefault="00120A5C" w:rsidP="00A0482A">
      <w:pPr>
        <w:pStyle w:val="Heading1"/>
      </w:pPr>
      <w:r w:rsidRPr="00293FFE">
        <w:t>Charlos Defago</w:t>
      </w:r>
    </w:p>
    <w:p w14:paraId="619654AF" w14:textId="77777777" w:rsidR="00120A5C" w:rsidRDefault="00120A5C" w:rsidP="00120A5C">
      <w:pPr>
        <w:jc w:val="center"/>
        <w:rPr>
          <w:lang w:val="id-ID"/>
        </w:rPr>
      </w:pPr>
    </w:p>
    <w:p w14:paraId="583DCDB0" w14:textId="77777777" w:rsidR="00B020B1" w:rsidRDefault="00B020B1" w:rsidP="00120A5C">
      <w:pPr>
        <w:jc w:val="center"/>
        <w:rPr>
          <w:lang w:val="id-ID"/>
        </w:rPr>
      </w:pPr>
    </w:p>
    <w:p w14:paraId="494204D7" w14:textId="77777777" w:rsidR="00B020B1" w:rsidRDefault="00B020B1" w:rsidP="00120A5C">
      <w:pPr>
        <w:jc w:val="center"/>
        <w:rPr>
          <w:lang w:val="id-ID"/>
        </w:rPr>
      </w:pPr>
    </w:p>
    <w:p w14:paraId="10E9989B" w14:textId="77777777" w:rsidR="00120A5C" w:rsidRPr="00120A5C" w:rsidRDefault="00120A5C" w:rsidP="00120A5C">
      <w:pPr>
        <w:jc w:val="center"/>
        <w:rPr>
          <w:lang w:val="id-ID"/>
        </w:rPr>
      </w:pPr>
    </w:p>
    <w:p w14:paraId="221BE7F2" w14:textId="75994572" w:rsidR="00120A5C" w:rsidRPr="00120A5C" w:rsidRDefault="00120A5C" w:rsidP="00120A5C">
      <w:pPr>
        <w:pStyle w:val="NoSpacing"/>
        <w:jc w:val="center"/>
        <w:rPr>
          <w:rFonts w:ascii="Times New Roman" w:hAnsi="Times New Roman" w:cs="Times New Roman"/>
          <w:b/>
          <w:bCs/>
          <w:sz w:val="32"/>
          <w:szCs w:val="32"/>
          <w:lang w:val="id-ID"/>
        </w:rPr>
      </w:pPr>
      <w:r w:rsidRPr="00120A5C">
        <w:rPr>
          <w:rFonts w:ascii="Times New Roman" w:hAnsi="Times New Roman" w:cs="Times New Roman"/>
          <w:b/>
          <w:bCs/>
          <w:sz w:val="32"/>
          <w:szCs w:val="32"/>
          <w:lang w:val="id-ID"/>
        </w:rPr>
        <w:t>eJournal Pemerintahan Integratif</w:t>
      </w:r>
    </w:p>
    <w:p w14:paraId="2925BFB3" w14:textId="4D1AFDFB" w:rsidR="00120A5C" w:rsidRDefault="00120A5C" w:rsidP="00120A5C">
      <w:pPr>
        <w:pStyle w:val="NoSpacing"/>
        <w:jc w:val="center"/>
        <w:rPr>
          <w:rFonts w:ascii="Times New Roman" w:hAnsi="Times New Roman" w:cs="Times New Roman"/>
          <w:b/>
          <w:bCs/>
          <w:sz w:val="32"/>
          <w:szCs w:val="32"/>
          <w:lang w:val="id-ID"/>
        </w:rPr>
      </w:pPr>
      <w:r w:rsidRPr="00120A5C">
        <w:rPr>
          <w:rFonts w:ascii="Times New Roman" w:hAnsi="Times New Roman" w:cs="Times New Roman"/>
          <w:b/>
          <w:bCs/>
          <w:sz w:val="32"/>
          <w:szCs w:val="32"/>
          <w:lang w:val="id-ID"/>
        </w:rPr>
        <w:t xml:space="preserve">Volume </w:t>
      </w:r>
      <w:r w:rsidR="001C4D55">
        <w:rPr>
          <w:rFonts w:ascii="Times New Roman" w:hAnsi="Times New Roman" w:cs="Times New Roman"/>
          <w:b/>
          <w:bCs/>
          <w:sz w:val="32"/>
          <w:szCs w:val="32"/>
          <w:lang w:val="id-ID"/>
        </w:rPr>
        <w:t>13</w:t>
      </w:r>
      <w:r w:rsidRPr="00120A5C">
        <w:rPr>
          <w:rFonts w:ascii="Times New Roman" w:hAnsi="Times New Roman" w:cs="Times New Roman"/>
          <w:b/>
          <w:bCs/>
          <w:sz w:val="32"/>
          <w:szCs w:val="32"/>
          <w:lang w:val="id-ID"/>
        </w:rPr>
        <w:t xml:space="preserve">, Nomor </w:t>
      </w:r>
      <w:r w:rsidR="001C4D55">
        <w:rPr>
          <w:rFonts w:ascii="Times New Roman" w:hAnsi="Times New Roman" w:cs="Times New Roman"/>
          <w:b/>
          <w:bCs/>
          <w:sz w:val="32"/>
          <w:szCs w:val="32"/>
          <w:lang w:val="id-ID"/>
        </w:rPr>
        <w:t>01</w:t>
      </w:r>
      <w:r w:rsidRPr="00120A5C">
        <w:rPr>
          <w:rFonts w:ascii="Times New Roman" w:hAnsi="Times New Roman" w:cs="Times New Roman"/>
          <w:b/>
          <w:bCs/>
          <w:sz w:val="32"/>
          <w:szCs w:val="32"/>
          <w:lang w:val="id-ID"/>
        </w:rPr>
        <w:t>, 202</w:t>
      </w:r>
      <w:r w:rsidR="00540CC6">
        <w:rPr>
          <w:rFonts w:ascii="Times New Roman" w:hAnsi="Times New Roman" w:cs="Times New Roman"/>
          <w:b/>
          <w:bCs/>
          <w:sz w:val="32"/>
          <w:szCs w:val="32"/>
          <w:lang w:val="id-ID"/>
        </w:rPr>
        <w:t>6</w:t>
      </w:r>
    </w:p>
    <w:p w14:paraId="0F0E4E52" w14:textId="77777777" w:rsidR="00B020B1" w:rsidRDefault="00B020B1" w:rsidP="00120A5C">
      <w:pPr>
        <w:pStyle w:val="NoSpacing"/>
        <w:jc w:val="center"/>
        <w:rPr>
          <w:rFonts w:ascii="Times New Roman" w:hAnsi="Times New Roman" w:cs="Times New Roman"/>
          <w:b/>
          <w:bCs/>
          <w:sz w:val="32"/>
          <w:szCs w:val="32"/>
          <w:lang w:val="id-ID"/>
        </w:rPr>
      </w:pPr>
    </w:p>
    <w:p w14:paraId="3BF1D03B" w14:textId="77777777" w:rsidR="00B020B1" w:rsidRDefault="00B020B1" w:rsidP="00120A5C">
      <w:pPr>
        <w:pStyle w:val="NoSpacing"/>
        <w:jc w:val="center"/>
        <w:rPr>
          <w:rFonts w:ascii="Times New Roman" w:hAnsi="Times New Roman" w:cs="Times New Roman"/>
          <w:b/>
          <w:bCs/>
          <w:sz w:val="32"/>
          <w:szCs w:val="32"/>
          <w:lang w:val="id-ID"/>
        </w:rPr>
      </w:pPr>
    </w:p>
    <w:p w14:paraId="6FD6612E" w14:textId="77777777" w:rsidR="00B020B1" w:rsidRDefault="00B020B1" w:rsidP="00120A5C">
      <w:pPr>
        <w:pStyle w:val="NoSpacing"/>
        <w:jc w:val="center"/>
        <w:rPr>
          <w:rFonts w:ascii="Times New Roman" w:hAnsi="Times New Roman" w:cs="Times New Roman"/>
          <w:b/>
          <w:bCs/>
          <w:sz w:val="32"/>
          <w:szCs w:val="32"/>
          <w:lang w:val="id-ID"/>
        </w:rPr>
      </w:pPr>
    </w:p>
    <w:p w14:paraId="7963B52F" w14:textId="77777777" w:rsidR="00A57F86" w:rsidRDefault="00A57F86" w:rsidP="00A57F86">
      <w:pPr>
        <w:pStyle w:val="NoSpacing"/>
        <w:rPr>
          <w:rFonts w:ascii="Times New Roman" w:hAnsi="Times New Roman" w:cs="Times New Roman"/>
          <w:b/>
          <w:bCs/>
          <w:sz w:val="32"/>
          <w:szCs w:val="32"/>
          <w:lang w:val="id-ID"/>
        </w:rPr>
        <w:sectPr w:rsidR="00A57F86" w:rsidSect="000E60C9">
          <w:headerReference w:type="even" r:id="rId8"/>
          <w:headerReference w:type="default" r:id="rId9"/>
          <w:footerReference w:type="even" r:id="rId10"/>
          <w:pgSz w:w="10319" w:h="14181" w:code="34"/>
          <w:pgMar w:top="1440" w:right="1440" w:bottom="1440" w:left="1440" w:header="680" w:footer="680" w:gutter="0"/>
          <w:cols w:space="720"/>
          <w:docGrid w:linePitch="360"/>
        </w:sectPr>
      </w:pPr>
    </w:p>
    <w:p w14:paraId="147CB156" w14:textId="77777777" w:rsidR="00A57F86" w:rsidRPr="00A57F86" w:rsidRDefault="00A57F86" w:rsidP="00F55D40">
      <w:pPr>
        <w:widowControl w:val="0"/>
        <w:autoSpaceDE w:val="0"/>
        <w:autoSpaceDN w:val="0"/>
        <w:spacing w:before="67" w:after="0" w:line="240" w:lineRule="auto"/>
        <w:ind w:right="442"/>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kern w:val="0"/>
          <w:sz w:val="22"/>
          <w:szCs w:val="22"/>
          <w:lang w:val="id"/>
          <w14:ligatures w14:val="none"/>
        </w:rPr>
        <w:lastRenderedPageBreak/>
        <w:t>HALAMAN</w:t>
      </w:r>
      <w:r w:rsidRPr="00A57F86">
        <w:rPr>
          <w:rFonts w:ascii="Times New Roman" w:eastAsia="Times New Roman" w:hAnsi="Times New Roman" w:cs="Times New Roman"/>
          <w:b/>
          <w:spacing w:val="-9"/>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PERSETUJUAN</w:t>
      </w:r>
      <w:r w:rsidRPr="00A57F86">
        <w:rPr>
          <w:rFonts w:ascii="Times New Roman" w:eastAsia="Times New Roman" w:hAnsi="Times New Roman" w:cs="Times New Roman"/>
          <w:b/>
          <w:spacing w:val="-6"/>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PENERBITAN</w:t>
      </w:r>
      <w:r w:rsidRPr="00A57F86">
        <w:rPr>
          <w:rFonts w:ascii="Times New Roman" w:eastAsia="Times New Roman" w:hAnsi="Times New Roman" w:cs="Times New Roman"/>
          <w:b/>
          <w:spacing w:val="-2"/>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ARTIKEL</w:t>
      </w:r>
      <w:r w:rsidRPr="00A57F86">
        <w:rPr>
          <w:rFonts w:ascii="Times New Roman" w:eastAsia="Times New Roman" w:hAnsi="Times New Roman" w:cs="Times New Roman"/>
          <w:b/>
          <w:spacing w:val="-5"/>
          <w:kern w:val="0"/>
          <w:sz w:val="22"/>
          <w:szCs w:val="22"/>
          <w:lang w:val="id"/>
          <w14:ligatures w14:val="none"/>
        </w:rPr>
        <w:t xml:space="preserve"> </w:t>
      </w:r>
      <w:r w:rsidRPr="00A57F86">
        <w:rPr>
          <w:rFonts w:ascii="Times New Roman" w:eastAsia="Times New Roman" w:hAnsi="Times New Roman" w:cs="Times New Roman"/>
          <w:b/>
          <w:spacing w:val="-2"/>
          <w:kern w:val="0"/>
          <w:sz w:val="22"/>
          <w:szCs w:val="22"/>
          <w:lang w:val="id"/>
          <w14:ligatures w14:val="none"/>
        </w:rPr>
        <w:t>EJOURNAL</w:t>
      </w:r>
    </w:p>
    <w:p w14:paraId="0EABF315" w14:textId="77777777" w:rsidR="00A57F86" w:rsidRPr="00A57F86" w:rsidRDefault="00A57F86" w:rsidP="00A57F86">
      <w:pPr>
        <w:widowControl w:val="0"/>
        <w:autoSpaceDE w:val="0"/>
        <w:autoSpaceDN w:val="0"/>
        <w:spacing w:before="250" w:after="0" w:line="240" w:lineRule="auto"/>
        <w:rPr>
          <w:rFonts w:ascii="Times New Roman" w:eastAsia="Times New Roman" w:hAnsi="Times New Roman" w:cs="Times New Roman"/>
          <w:b/>
          <w:kern w:val="0"/>
          <w:sz w:val="22"/>
          <w:szCs w:val="23"/>
          <w:lang w:val="id"/>
          <w14:ligatures w14:val="none"/>
        </w:rPr>
      </w:pPr>
    </w:p>
    <w:p w14:paraId="75992100" w14:textId="77777777" w:rsidR="00A57F86" w:rsidRPr="00A57F86" w:rsidRDefault="00A57F86" w:rsidP="00A57F86">
      <w:pPr>
        <w:widowControl w:val="0"/>
        <w:autoSpaceDE w:val="0"/>
        <w:autoSpaceDN w:val="0"/>
        <w:spacing w:after="0" w:line="240" w:lineRule="auto"/>
        <w:ind w:left="143"/>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kern w:val="0"/>
          <w:sz w:val="22"/>
          <w:szCs w:val="22"/>
          <w:lang w:val="id"/>
          <w14:ligatures w14:val="none"/>
        </w:rPr>
        <w:t>Artikel</w:t>
      </w:r>
      <w:r w:rsidRPr="00A57F86">
        <w:rPr>
          <w:rFonts w:ascii="Times New Roman" w:eastAsia="Times New Roman" w:hAnsi="Times New Roman" w:cs="Times New Roman"/>
          <w:spacing w:val="-6"/>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eJournal</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dengan</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identitas</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sebagai</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spacing w:val="-2"/>
          <w:kern w:val="0"/>
          <w:sz w:val="22"/>
          <w:szCs w:val="22"/>
          <w:lang w:val="id"/>
          <w14:ligatures w14:val="none"/>
        </w:rPr>
        <w:t>berikut:</w:t>
      </w:r>
    </w:p>
    <w:p w14:paraId="0E93FBEF" w14:textId="77777777" w:rsidR="00A57F86" w:rsidRPr="00A57F86" w:rsidRDefault="00A57F86" w:rsidP="00A57F86">
      <w:pPr>
        <w:widowControl w:val="0"/>
        <w:tabs>
          <w:tab w:val="left" w:pos="1418"/>
        </w:tabs>
        <w:autoSpaceDE w:val="0"/>
        <w:autoSpaceDN w:val="0"/>
        <w:spacing w:before="249" w:after="0" w:line="240" w:lineRule="auto"/>
        <w:ind w:left="1560" w:right="133" w:hanging="1417"/>
        <w:jc w:val="both"/>
        <w:rPr>
          <w:rFonts w:ascii="Times New Roman" w:eastAsia="Times New Roman" w:hAnsi="Times New Roman" w:cs="Times New Roman"/>
          <w:kern w:val="0"/>
          <w:szCs w:val="22"/>
          <w:lang w:val="id"/>
          <w14:ligatures w14:val="none"/>
        </w:rPr>
      </w:pPr>
      <w:r w:rsidRPr="00A57F86">
        <w:rPr>
          <w:rFonts w:ascii="Times New Roman" w:eastAsia="Times New Roman" w:hAnsi="Times New Roman" w:cs="Times New Roman"/>
          <w:spacing w:val="-2"/>
          <w:kern w:val="0"/>
          <w:szCs w:val="22"/>
          <w:lang w:val="id"/>
          <w14:ligatures w14:val="none"/>
        </w:rPr>
        <w:t>Judul</w:t>
      </w:r>
      <w:r w:rsidRPr="00A57F86">
        <w:rPr>
          <w:rFonts w:ascii="Times New Roman" w:eastAsia="Times New Roman" w:hAnsi="Times New Roman" w:cs="Times New Roman"/>
          <w:kern w:val="0"/>
          <w:szCs w:val="22"/>
          <w:lang w:val="id"/>
          <w14:ligatures w14:val="none"/>
        </w:rPr>
        <w:tab/>
        <w:t xml:space="preserve">: </w:t>
      </w:r>
      <w:r w:rsidRPr="00A57F86">
        <w:rPr>
          <w:rFonts w:ascii="Times New Roman" w:eastAsia="Times New Roman" w:hAnsi="Times New Roman" w:cs="Times New Roman"/>
          <w:kern w:val="0"/>
          <w:sz w:val="22"/>
          <w:szCs w:val="22"/>
          <w:lang w:val="id"/>
          <w14:ligatures w14:val="none"/>
        </w:rPr>
        <w:t>Strategi Pemerintah Kampung Dalam Pengembangan Wisata Jantur Geronggong Di Kampung Engkuni Pasek Kecamatan Barong Tongkok Kabupaten Kutai Barat.</w:t>
      </w:r>
    </w:p>
    <w:p w14:paraId="5E34A7E9" w14:textId="77777777" w:rsidR="00A57F86" w:rsidRPr="00A57F86" w:rsidRDefault="00A57F86" w:rsidP="00A57F86">
      <w:pPr>
        <w:widowControl w:val="0"/>
        <w:tabs>
          <w:tab w:val="left" w:pos="1419"/>
          <w:tab w:val="left" w:pos="1559"/>
        </w:tabs>
        <w:autoSpaceDE w:val="0"/>
        <w:autoSpaceDN w:val="0"/>
        <w:spacing w:before="240" w:after="0" w:line="482" w:lineRule="auto"/>
        <w:ind w:left="143" w:right="440"/>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spacing w:val="-2"/>
          <w:kern w:val="0"/>
          <w:sz w:val="22"/>
          <w:szCs w:val="22"/>
          <w:lang w:val="id"/>
          <w14:ligatures w14:val="none"/>
        </w:rPr>
        <w:t>Pengarang</w:t>
      </w:r>
      <w:r w:rsidRPr="00A57F86">
        <w:rPr>
          <w:rFonts w:ascii="Times New Roman" w:eastAsia="Times New Roman" w:hAnsi="Times New Roman" w:cs="Times New Roman"/>
          <w:kern w:val="0"/>
          <w:sz w:val="22"/>
          <w:szCs w:val="22"/>
          <w:lang w:val="id"/>
          <w14:ligatures w14:val="none"/>
        </w:rPr>
        <w:tab/>
        <w:t>:</w:t>
      </w:r>
      <w:r w:rsidRPr="00A57F86">
        <w:rPr>
          <w:rFonts w:ascii="Times New Roman" w:eastAsia="Times New Roman" w:hAnsi="Times New Roman" w:cs="Times New Roman"/>
          <w:spacing w:val="-14"/>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Charlos Defago</w:t>
      </w:r>
    </w:p>
    <w:p w14:paraId="251A764E" w14:textId="13CD3A6E" w:rsidR="00A57F86" w:rsidRPr="00A57F86" w:rsidRDefault="00A57F86" w:rsidP="00A57F86">
      <w:pPr>
        <w:widowControl w:val="0"/>
        <w:tabs>
          <w:tab w:val="left" w:pos="1419"/>
          <w:tab w:val="left" w:pos="1559"/>
        </w:tabs>
        <w:autoSpaceDE w:val="0"/>
        <w:autoSpaceDN w:val="0"/>
        <w:spacing w:after="0" w:line="482" w:lineRule="auto"/>
        <w:ind w:left="143" w:right="440"/>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spacing w:val="-5"/>
          <w:kern w:val="0"/>
          <w:sz w:val="22"/>
          <w:szCs w:val="22"/>
          <w:lang w:val="id"/>
          <w14:ligatures w14:val="none"/>
        </w:rPr>
        <w:t>NIM</w:t>
      </w:r>
      <w:r w:rsidRPr="00A57F86">
        <w:rPr>
          <w:rFonts w:ascii="Times New Roman" w:eastAsia="Times New Roman" w:hAnsi="Times New Roman" w:cs="Times New Roman"/>
          <w:kern w:val="0"/>
          <w:sz w:val="22"/>
          <w:szCs w:val="22"/>
          <w:lang w:val="id"/>
          <w14:ligatures w14:val="none"/>
        </w:rPr>
        <w:tab/>
        <w:t>:</w:t>
      </w:r>
      <w:r w:rsidRPr="00A57F86">
        <w:rPr>
          <w:rFonts w:ascii="Times New Roman" w:eastAsia="Times New Roman" w:hAnsi="Times New Roman" w:cs="Times New Roman"/>
          <w:kern w:val="0"/>
          <w:sz w:val="22"/>
          <w:szCs w:val="22"/>
          <w:lang w:val="id"/>
          <w14:ligatures w14:val="none"/>
        </w:rPr>
        <w:tab/>
      </w:r>
      <w:r w:rsidRPr="00A57F86">
        <w:rPr>
          <w:rFonts w:ascii="Times New Roman" w:eastAsia="Times New Roman" w:hAnsi="Times New Roman" w:cs="Times New Roman"/>
          <w:spacing w:val="-2"/>
          <w:kern w:val="0"/>
          <w:sz w:val="22"/>
          <w:szCs w:val="22"/>
          <w:lang w:val="id"/>
          <w14:ligatures w14:val="none"/>
        </w:rPr>
        <w:t>22020261</w:t>
      </w:r>
      <w:r w:rsidR="004D594C">
        <w:rPr>
          <w:rFonts w:ascii="Times New Roman" w:eastAsia="Times New Roman" w:hAnsi="Times New Roman" w:cs="Times New Roman"/>
          <w:spacing w:val="-2"/>
          <w:kern w:val="0"/>
          <w:sz w:val="22"/>
          <w:szCs w:val="22"/>
          <w:lang w:val="id"/>
          <w14:ligatures w14:val="none"/>
        </w:rPr>
        <w:t>16</w:t>
      </w:r>
    </w:p>
    <w:p w14:paraId="03394DF4" w14:textId="77777777" w:rsidR="00A57F86" w:rsidRPr="00A57F86" w:rsidRDefault="00A57F86" w:rsidP="00A57F86">
      <w:pPr>
        <w:widowControl w:val="0"/>
        <w:tabs>
          <w:tab w:val="left" w:pos="1419"/>
        </w:tabs>
        <w:autoSpaceDE w:val="0"/>
        <w:autoSpaceDN w:val="0"/>
        <w:spacing w:after="0" w:line="249" w:lineRule="exact"/>
        <w:ind w:left="143"/>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spacing w:val="-2"/>
          <w:kern w:val="0"/>
          <w:sz w:val="22"/>
          <w:szCs w:val="22"/>
          <w:lang w:val="id"/>
          <w14:ligatures w14:val="none"/>
        </w:rPr>
        <w:t>Program</w:t>
      </w:r>
      <w:r w:rsidRPr="00A57F86">
        <w:rPr>
          <w:rFonts w:ascii="Times New Roman" w:eastAsia="Times New Roman" w:hAnsi="Times New Roman" w:cs="Times New Roman"/>
          <w:kern w:val="0"/>
          <w:sz w:val="22"/>
          <w:szCs w:val="22"/>
          <w:lang w:val="id"/>
          <w14:ligatures w14:val="none"/>
        </w:rPr>
        <w:tab/>
        <w:t>:</w:t>
      </w:r>
      <w:r w:rsidRPr="00A57F86">
        <w:rPr>
          <w:rFonts w:ascii="Times New Roman" w:eastAsia="Times New Roman" w:hAnsi="Times New Roman" w:cs="Times New Roman"/>
          <w:spacing w:val="17"/>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S1</w:t>
      </w:r>
      <w:r w:rsidRPr="00A57F86">
        <w:rPr>
          <w:rFonts w:ascii="Times New Roman" w:eastAsia="Times New Roman" w:hAnsi="Times New Roman" w:cs="Times New Roman"/>
          <w:spacing w:val="-2"/>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Pemerintahan</w:t>
      </w:r>
      <w:r w:rsidRPr="00A57F86">
        <w:rPr>
          <w:rFonts w:ascii="Times New Roman" w:eastAsia="Times New Roman" w:hAnsi="Times New Roman" w:cs="Times New Roman"/>
          <w:spacing w:val="-1"/>
          <w:kern w:val="0"/>
          <w:sz w:val="22"/>
          <w:szCs w:val="22"/>
          <w:lang w:val="id"/>
          <w14:ligatures w14:val="none"/>
        </w:rPr>
        <w:t xml:space="preserve"> </w:t>
      </w:r>
      <w:r w:rsidRPr="00A57F86">
        <w:rPr>
          <w:rFonts w:ascii="Times New Roman" w:eastAsia="Times New Roman" w:hAnsi="Times New Roman" w:cs="Times New Roman"/>
          <w:spacing w:val="-2"/>
          <w:kern w:val="0"/>
          <w:sz w:val="22"/>
          <w:szCs w:val="22"/>
          <w:lang w:val="id"/>
          <w14:ligatures w14:val="none"/>
        </w:rPr>
        <w:t>Integratif</w:t>
      </w:r>
    </w:p>
    <w:p w14:paraId="48704549" w14:textId="77777777" w:rsidR="00A57F86" w:rsidRPr="00A57F86" w:rsidRDefault="00A57F86" w:rsidP="00A57F86">
      <w:pPr>
        <w:widowControl w:val="0"/>
        <w:autoSpaceDE w:val="0"/>
        <w:autoSpaceDN w:val="0"/>
        <w:spacing w:before="2" w:after="0" w:line="240" w:lineRule="auto"/>
        <w:rPr>
          <w:rFonts w:ascii="Times New Roman" w:eastAsia="Times New Roman" w:hAnsi="Times New Roman" w:cs="Times New Roman"/>
          <w:kern w:val="0"/>
          <w:sz w:val="22"/>
          <w:szCs w:val="23"/>
          <w:lang w:val="id"/>
          <w14:ligatures w14:val="none"/>
        </w:rPr>
      </w:pPr>
    </w:p>
    <w:p w14:paraId="161ECB7B" w14:textId="77777777" w:rsidR="00A57F86" w:rsidRPr="00A57F86" w:rsidRDefault="00A57F86" w:rsidP="00A57F86">
      <w:pPr>
        <w:widowControl w:val="0"/>
        <w:tabs>
          <w:tab w:val="left" w:pos="1419"/>
        </w:tabs>
        <w:autoSpaceDE w:val="0"/>
        <w:autoSpaceDN w:val="0"/>
        <w:spacing w:after="0" w:line="240" w:lineRule="auto"/>
        <w:ind w:left="143"/>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spacing w:val="-2"/>
          <w:kern w:val="0"/>
          <w:sz w:val="22"/>
          <w:szCs w:val="22"/>
          <w:lang w:val="id"/>
          <w14:ligatures w14:val="none"/>
        </w:rPr>
        <w:t>Fakultas</w:t>
      </w:r>
      <w:r w:rsidRPr="00A57F86">
        <w:rPr>
          <w:rFonts w:ascii="Times New Roman" w:eastAsia="Times New Roman" w:hAnsi="Times New Roman" w:cs="Times New Roman"/>
          <w:kern w:val="0"/>
          <w:sz w:val="22"/>
          <w:szCs w:val="22"/>
          <w:lang w:val="id"/>
          <w14:ligatures w14:val="none"/>
        </w:rPr>
        <w:tab/>
        <w:t>:</w:t>
      </w:r>
      <w:r w:rsidRPr="00A57F86">
        <w:rPr>
          <w:rFonts w:ascii="Times New Roman" w:eastAsia="Times New Roman" w:hAnsi="Times New Roman" w:cs="Times New Roman"/>
          <w:spacing w:val="18"/>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Ilmu</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Sosial</w:t>
      </w:r>
      <w:r w:rsidRPr="00A57F86">
        <w:rPr>
          <w:rFonts w:ascii="Times New Roman" w:eastAsia="Times New Roman" w:hAnsi="Times New Roman" w:cs="Times New Roman"/>
          <w:spacing w:val="-4"/>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dan</w:t>
      </w:r>
      <w:r w:rsidRPr="00A57F86">
        <w:rPr>
          <w:rFonts w:ascii="Times New Roman" w:eastAsia="Times New Roman" w:hAnsi="Times New Roman" w:cs="Times New Roman"/>
          <w:spacing w:val="-1"/>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Ilmu</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Politik</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Universitas</w:t>
      </w:r>
      <w:r w:rsidRPr="00A57F86">
        <w:rPr>
          <w:rFonts w:ascii="Times New Roman" w:eastAsia="Times New Roman" w:hAnsi="Times New Roman" w:cs="Times New Roman"/>
          <w:spacing w:val="-4"/>
          <w:kern w:val="0"/>
          <w:sz w:val="22"/>
          <w:szCs w:val="22"/>
          <w:lang w:val="id"/>
          <w14:ligatures w14:val="none"/>
        </w:rPr>
        <w:t xml:space="preserve"> </w:t>
      </w:r>
      <w:r w:rsidRPr="00A57F86">
        <w:rPr>
          <w:rFonts w:ascii="Times New Roman" w:eastAsia="Times New Roman" w:hAnsi="Times New Roman" w:cs="Times New Roman"/>
          <w:spacing w:val="-2"/>
          <w:kern w:val="0"/>
          <w:sz w:val="22"/>
          <w:szCs w:val="22"/>
          <w:lang w:val="id"/>
          <w14:ligatures w14:val="none"/>
        </w:rPr>
        <w:t>Mulawarman</w:t>
      </w:r>
    </w:p>
    <w:p w14:paraId="3670DC84" w14:textId="77777777" w:rsidR="00A57F86" w:rsidRPr="00A57F86" w:rsidRDefault="00A57F86" w:rsidP="00A57F86">
      <w:pPr>
        <w:widowControl w:val="0"/>
        <w:autoSpaceDE w:val="0"/>
        <w:autoSpaceDN w:val="0"/>
        <w:spacing w:before="251" w:after="0" w:line="242" w:lineRule="auto"/>
        <w:ind w:left="143"/>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kern w:val="0"/>
          <w:sz w:val="22"/>
          <w:szCs w:val="22"/>
          <w:lang w:val="id"/>
          <w14:ligatures w14:val="none"/>
        </w:rPr>
        <w:t>telah diperiksa dan disetujui</w:t>
      </w:r>
      <w:r w:rsidRPr="00A57F86">
        <w:rPr>
          <w:rFonts w:ascii="Times New Roman" w:eastAsia="Times New Roman" w:hAnsi="Times New Roman" w:cs="Times New Roman"/>
          <w:spacing w:val="27"/>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untuk dionlinekan di eJournal</w:t>
      </w:r>
      <w:r w:rsidRPr="00A57F86">
        <w:rPr>
          <w:rFonts w:ascii="Times New Roman" w:eastAsia="Times New Roman" w:hAnsi="Times New Roman" w:cs="Times New Roman"/>
          <w:spacing w:val="27"/>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Program</w:t>
      </w:r>
      <w:r w:rsidRPr="00A57F86">
        <w:rPr>
          <w:rFonts w:ascii="Times New Roman" w:eastAsia="Times New Roman" w:hAnsi="Times New Roman" w:cs="Times New Roman"/>
          <w:spacing w:val="29"/>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S1</w:t>
      </w:r>
      <w:r w:rsidRPr="00A57F86">
        <w:rPr>
          <w:rFonts w:ascii="Times New Roman" w:eastAsia="Times New Roman" w:hAnsi="Times New Roman" w:cs="Times New Roman"/>
          <w:spacing w:val="26"/>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Pemerintahan Integratif Fisip Unmul.</w:t>
      </w:r>
    </w:p>
    <w:p w14:paraId="22C87B96" w14:textId="77777777" w:rsidR="00A57F86" w:rsidRPr="00A57F86" w:rsidRDefault="00A57F86" w:rsidP="00A57F86">
      <w:pPr>
        <w:widowControl w:val="0"/>
        <w:autoSpaceDE w:val="0"/>
        <w:autoSpaceDN w:val="0"/>
        <w:spacing w:before="250" w:after="0" w:line="240" w:lineRule="auto"/>
        <w:ind w:left="350" w:right="634"/>
        <w:jc w:val="center"/>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kern w:val="0"/>
          <w:sz w:val="22"/>
          <w:szCs w:val="22"/>
          <w:lang w:val="id"/>
          <w14:ligatures w14:val="none"/>
        </w:rPr>
        <w:t>Samarinda,</w:t>
      </w:r>
      <w:r w:rsidRPr="00A57F86">
        <w:rPr>
          <w:rFonts w:ascii="Times New Roman" w:eastAsia="Times New Roman" w:hAnsi="Times New Roman" w:cs="Times New Roman"/>
          <w:spacing w:val="-10"/>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27 Juli</w:t>
      </w:r>
      <w:r w:rsidRPr="00A57F86">
        <w:rPr>
          <w:rFonts w:ascii="Times New Roman" w:eastAsia="Times New Roman" w:hAnsi="Times New Roman" w:cs="Times New Roman"/>
          <w:spacing w:val="-9"/>
          <w:kern w:val="0"/>
          <w:sz w:val="22"/>
          <w:szCs w:val="22"/>
          <w:lang w:val="id"/>
          <w14:ligatures w14:val="none"/>
        </w:rPr>
        <w:t xml:space="preserve"> </w:t>
      </w:r>
      <w:r w:rsidRPr="00A57F86">
        <w:rPr>
          <w:rFonts w:ascii="Times New Roman" w:eastAsia="Times New Roman" w:hAnsi="Times New Roman" w:cs="Times New Roman"/>
          <w:spacing w:val="-4"/>
          <w:kern w:val="0"/>
          <w:sz w:val="22"/>
          <w:szCs w:val="22"/>
          <w:lang w:val="id"/>
          <w14:ligatures w14:val="none"/>
        </w:rPr>
        <w:t>2026</w:t>
      </w:r>
    </w:p>
    <w:p w14:paraId="0039F5D9" w14:textId="77777777" w:rsidR="00A57F86" w:rsidRPr="00A57F86" w:rsidRDefault="00A57F86" w:rsidP="00A57F86">
      <w:pPr>
        <w:widowControl w:val="0"/>
        <w:autoSpaceDE w:val="0"/>
        <w:autoSpaceDN w:val="0"/>
        <w:spacing w:before="3" w:after="0" w:line="240" w:lineRule="auto"/>
        <w:ind w:left="1770" w:right="1761"/>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noProof/>
          <w:kern w:val="0"/>
          <w14:ligatures w14:val="none"/>
        </w:rPr>
        <w:drawing>
          <wp:anchor distT="0" distB="0" distL="114300" distR="114300" simplePos="0" relativeHeight="251659264" behindDoc="1" locked="0" layoutInCell="1" allowOverlap="1" wp14:anchorId="24442F50" wp14:editId="66D7C542">
            <wp:simplePos x="0" y="0"/>
            <wp:positionH relativeFrom="column">
              <wp:posOffset>1565910</wp:posOffset>
            </wp:positionH>
            <wp:positionV relativeFrom="paragraph">
              <wp:posOffset>7733</wp:posOffset>
            </wp:positionV>
            <wp:extent cx="2071749" cy="1082233"/>
            <wp:effectExtent l="0" t="0" r="508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1749" cy="1082233"/>
                    </a:xfrm>
                    <a:prstGeom prst="rect">
                      <a:avLst/>
                    </a:prstGeom>
                    <a:noFill/>
                  </pic:spPr>
                </pic:pic>
              </a:graphicData>
            </a:graphic>
            <wp14:sizeRelH relativeFrom="margin">
              <wp14:pctWidth>0</wp14:pctWidth>
            </wp14:sizeRelH>
            <wp14:sizeRelV relativeFrom="margin">
              <wp14:pctHeight>0</wp14:pctHeight>
            </wp14:sizeRelV>
          </wp:anchor>
        </w:drawing>
      </w:r>
      <w:r w:rsidRPr="00A57F86">
        <w:rPr>
          <w:rFonts w:ascii="Times New Roman" w:eastAsia="Times New Roman" w:hAnsi="Times New Roman" w:cs="Times New Roman"/>
          <w:b/>
          <w:spacing w:val="-2"/>
          <w:kern w:val="0"/>
          <w:sz w:val="22"/>
          <w:szCs w:val="22"/>
          <w:lang w:val="id"/>
          <w14:ligatures w14:val="none"/>
        </w:rPr>
        <w:t>Pembimbing,</w:t>
      </w:r>
    </w:p>
    <w:p w14:paraId="4A993CD4"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b/>
          <w:kern w:val="0"/>
          <w:sz w:val="20"/>
          <w:szCs w:val="23"/>
          <w:lang w:val="id"/>
          <w14:ligatures w14:val="none"/>
        </w:rPr>
      </w:pPr>
    </w:p>
    <w:p w14:paraId="73BF774B" w14:textId="77777777" w:rsidR="00A57F86" w:rsidRPr="00A57F86" w:rsidRDefault="00A57F86" w:rsidP="00A57F86">
      <w:pPr>
        <w:widowControl w:val="0"/>
        <w:autoSpaceDE w:val="0"/>
        <w:autoSpaceDN w:val="0"/>
        <w:spacing w:before="34" w:after="0" w:line="240" w:lineRule="auto"/>
        <w:rPr>
          <w:rFonts w:ascii="Times New Roman" w:eastAsia="Times New Roman" w:hAnsi="Times New Roman" w:cs="Times New Roman"/>
          <w:b/>
          <w:noProof/>
          <w:kern w:val="0"/>
          <w:sz w:val="20"/>
          <w:szCs w:val="23"/>
          <w:lang w:val="id"/>
          <w14:ligatures w14:val="none"/>
        </w:rPr>
      </w:pPr>
    </w:p>
    <w:p w14:paraId="13505E27" w14:textId="77777777" w:rsidR="00A57F86" w:rsidRPr="00A57F86" w:rsidRDefault="00A57F86" w:rsidP="00A57F86">
      <w:pPr>
        <w:widowControl w:val="0"/>
        <w:autoSpaceDE w:val="0"/>
        <w:autoSpaceDN w:val="0"/>
        <w:spacing w:before="34" w:after="0" w:line="240" w:lineRule="auto"/>
        <w:jc w:val="center"/>
        <w:rPr>
          <w:rFonts w:ascii="Times New Roman" w:eastAsia="Times New Roman" w:hAnsi="Times New Roman" w:cs="Times New Roman"/>
          <w:b/>
          <w:kern w:val="0"/>
          <w:sz w:val="20"/>
          <w:szCs w:val="23"/>
          <w:lang w:val="id"/>
          <w14:ligatures w14:val="none"/>
        </w:rPr>
      </w:pPr>
    </w:p>
    <w:p w14:paraId="0D38B2D9"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b/>
          <w:kern w:val="0"/>
          <w:sz w:val="22"/>
          <w:szCs w:val="23"/>
          <w:lang w:val="id"/>
          <w14:ligatures w14:val="none"/>
        </w:rPr>
      </w:pPr>
    </w:p>
    <w:p w14:paraId="5331D68B" w14:textId="77777777" w:rsidR="00A57F86" w:rsidRPr="00A57F86" w:rsidRDefault="00A57F86" w:rsidP="00A57F86">
      <w:pPr>
        <w:widowControl w:val="0"/>
        <w:autoSpaceDE w:val="0"/>
        <w:autoSpaceDN w:val="0"/>
        <w:spacing w:before="17" w:after="0" w:line="240" w:lineRule="auto"/>
        <w:rPr>
          <w:rFonts w:ascii="Times New Roman" w:eastAsia="Times New Roman" w:hAnsi="Times New Roman" w:cs="Times New Roman"/>
          <w:b/>
          <w:kern w:val="0"/>
          <w:sz w:val="22"/>
          <w:szCs w:val="23"/>
          <w:lang w:val="id"/>
          <w14:ligatures w14:val="none"/>
        </w:rPr>
      </w:pPr>
    </w:p>
    <w:p w14:paraId="3A0076AD" w14:textId="77777777" w:rsidR="00A57F86" w:rsidRPr="00A57F86" w:rsidRDefault="00A57F86" w:rsidP="00A57F86">
      <w:pPr>
        <w:widowControl w:val="0"/>
        <w:autoSpaceDE w:val="0"/>
        <w:autoSpaceDN w:val="0"/>
        <w:spacing w:before="1" w:after="0" w:line="240" w:lineRule="auto"/>
        <w:ind w:left="1470" w:right="1462"/>
        <w:jc w:val="center"/>
        <w:rPr>
          <w:rFonts w:ascii="Times New Roman" w:eastAsia="Times New Roman" w:hAnsi="Times New Roman" w:cs="Times New Roman"/>
          <w:spacing w:val="-4"/>
          <w:kern w:val="0"/>
          <w:lang w:val="id-ID"/>
          <w14:ligatures w14:val="none"/>
        </w:rPr>
      </w:pPr>
      <w:r w:rsidRPr="00A57F86">
        <w:rPr>
          <w:rFonts w:ascii="Times New Roman" w:eastAsia="Times New Roman" w:hAnsi="Times New Roman" w:cs="Times New Roman"/>
          <w:b/>
          <w:bCs/>
          <w:spacing w:val="-4"/>
          <w:kern w:val="0"/>
          <w:u w:val="single"/>
          <w:lang w:val="id-ID"/>
          <w14:ligatures w14:val="none"/>
        </w:rPr>
        <w:t xml:space="preserve">Dea Rizky Amalia, S.Sos., M.Si. </w:t>
      </w:r>
      <w:r w:rsidRPr="00A57F86">
        <w:rPr>
          <w:rFonts w:ascii="Times New Roman" w:eastAsia="Times New Roman" w:hAnsi="Times New Roman" w:cs="Times New Roman"/>
          <w:spacing w:val="-4"/>
          <w:kern w:val="0"/>
          <w:lang w:val="id-ID"/>
          <w14:ligatures w14:val="none"/>
        </w:rPr>
        <w:t xml:space="preserve"> </w:t>
      </w:r>
    </w:p>
    <w:p w14:paraId="3ED59F11" w14:textId="77777777" w:rsidR="00A57F86" w:rsidRPr="00A57F86" w:rsidRDefault="00A57F86" w:rsidP="00A57F86">
      <w:pPr>
        <w:widowControl w:val="0"/>
        <w:autoSpaceDE w:val="0"/>
        <w:autoSpaceDN w:val="0"/>
        <w:spacing w:before="1" w:after="0" w:line="240" w:lineRule="auto"/>
        <w:ind w:left="1470" w:right="1462"/>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2"/>
          <w:kern w:val="0"/>
          <w:sz w:val="22"/>
          <w:szCs w:val="22"/>
          <w:lang w:val="id"/>
          <w14:ligatures w14:val="none"/>
        </w:rPr>
        <w:t>NIP.</w:t>
      </w:r>
      <w:r w:rsidRPr="00A57F86">
        <w:rPr>
          <w:rFonts w:ascii="Times New Roman" w:eastAsia="Times New Roman" w:hAnsi="Times New Roman" w:cs="Times New Roman"/>
          <w:b/>
          <w:kern w:val="0"/>
          <w:szCs w:val="22"/>
          <w:lang w:val="id"/>
          <w14:ligatures w14:val="none"/>
        </w:rPr>
        <w:t xml:space="preserve"> 199505282024062001</w:t>
      </w:r>
    </w:p>
    <w:p w14:paraId="38737A44" w14:textId="77777777" w:rsidR="00A57F86" w:rsidRPr="00A57F86" w:rsidRDefault="00A57F86" w:rsidP="00A57F86">
      <w:pPr>
        <w:widowControl w:val="0"/>
        <w:autoSpaceDE w:val="0"/>
        <w:autoSpaceDN w:val="0"/>
        <w:spacing w:before="21" w:after="0" w:line="240" w:lineRule="auto"/>
        <w:rPr>
          <w:rFonts w:ascii="Times New Roman" w:eastAsia="Times New Roman" w:hAnsi="Times New Roman" w:cs="Times New Roman"/>
          <w:b/>
          <w:kern w:val="0"/>
          <w:sz w:val="20"/>
          <w:szCs w:val="23"/>
          <w:lang w:val="id"/>
          <w14:ligatures w14:val="none"/>
        </w:rPr>
      </w:pPr>
      <w:r w:rsidRPr="00A57F86">
        <w:rPr>
          <w:rFonts w:ascii="Times New Roman" w:eastAsia="Times New Roman" w:hAnsi="Times New Roman" w:cs="Times New Roman"/>
          <w:b/>
          <w:noProof/>
          <w:kern w:val="0"/>
          <w:sz w:val="20"/>
          <w:szCs w:val="23"/>
          <w:lang w:val="id"/>
          <w14:ligatures w14:val="none"/>
        </w:rPr>
        <mc:AlternateContent>
          <mc:Choice Requires="wps">
            <w:drawing>
              <wp:anchor distT="0" distB="0" distL="0" distR="0" simplePos="0" relativeHeight="251661312" behindDoc="1" locked="0" layoutInCell="1" allowOverlap="1" wp14:anchorId="5FEC26A6" wp14:editId="080863F9">
                <wp:simplePos x="0" y="0"/>
                <wp:positionH relativeFrom="page">
                  <wp:posOffset>792797</wp:posOffset>
                </wp:positionH>
                <wp:positionV relativeFrom="paragraph">
                  <wp:posOffset>174735</wp:posOffset>
                </wp:positionV>
                <wp:extent cx="499808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8085" cy="7620"/>
                        </a:xfrm>
                        <a:custGeom>
                          <a:avLst/>
                          <a:gdLst/>
                          <a:ahLst/>
                          <a:cxnLst/>
                          <a:rect l="l" t="t" r="r" b="b"/>
                          <a:pathLst>
                            <a:path w="4998085" h="7620">
                              <a:moveTo>
                                <a:pt x="4998085" y="0"/>
                              </a:moveTo>
                              <a:lnTo>
                                <a:pt x="0" y="0"/>
                              </a:lnTo>
                              <a:lnTo>
                                <a:pt x="0" y="7620"/>
                              </a:lnTo>
                              <a:lnTo>
                                <a:pt x="4998085" y="7620"/>
                              </a:lnTo>
                              <a:lnTo>
                                <a:pt x="49980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439B4B" id="Graphic 2" o:spid="_x0000_s1026" style="position:absolute;margin-left:62.4pt;margin-top:13.75pt;width:393.55pt;height:.6pt;z-index:-251655168;visibility:visible;mso-wrap-style:square;mso-wrap-distance-left:0;mso-wrap-distance-top:0;mso-wrap-distance-right:0;mso-wrap-distance-bottom:0;mso-position-horizontal:absolute;mso-position-horizontal-relative:page;mso-position-vertical:absolute;mso-position-vertical-relative:text;v-text-anchor:top" coordsize="499808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" path="m4998085,l,,,7620r4998085,l4998085,xe" fillcolor="black" stroked="f">
                <v:path arrowok="t"/>
                <w10:wrap type="topAndBottom" anchorx="page"/>
              </v:shape>
            </w:pict>
          </mc:Fallback>
        </mc:AlternateContent>
      </w:r>
    </w:p>
    <w:p w14:paraId="41265E44" w14:textId="77777777" w:rsidR="00A57F86" w:rsidRPr="00A57F86" w:rsidRDefault="00A57F86" w:rsidP="00A57F86">
      <w:pPr>
        <w:widowControl w:val="0"/>
        <w:autoSpaceDE w:val="0"/>
        <w:autoSpaceDN w:val="0"/>
        <w:spacing w:after="0" w:line="240" w:lineRule="auto"/>
        <w:ind w:right="136"/>
        <w:jc w:val="right"/>
        <w:rPr>
          <w:rFonts w:ascii="Times New Roman" w:eastAsia="Times New Roman" w:hAnsi="Times New Roman" w:cs="Times New Roman"/>
          <w:i/>
          <w:kern w:val="0"/>
          <w:sz w:val="22"/>
          <w:szCs w:val="22"/>
          <w:lang w:val="id"/>
          <w14:ligatures w14:val="none"/>
        </w:rPr>
      </w:pPr>
      <w:r w:rsidRPr="00A57F86">
        <w:rPr>
          <w:rFonts w:ascii="Times New Roman" w:eastAsia="Times New Roman" w:hAnsi="Times New Roman" w:cs="Times New Roman"/>
          <w:i/>
          <w:kern w:val="0"/>
          <w:sz w:val="22"/>
          <w:szCs w:val="22"/>
          <w:lang w:val="id"/>
          <w14:ligatures w14:val="none"/>
        </w:rPr>
        <w:t>Bagian</w:t>
      </w:r>
      <w:r w:rsidRPr="00A57F86">
        <w:rPr>
          <w:rFonts w:ascii="Times New Roman" w:eastAsia="Times New Roman" w:hAnsi="Times New Roman" w:cs="Times New Roman"/>
          <w:i/>
          <w:spacing w:val="-7"/>
          <w:kern w:val="0"/>
          <w:sz w:val="22"/>
          <w:szCs w:val="22"/>
          <w:lang w:val="id"/>
          <w14:ligatures w14:val="none"/>
        </w:rPr>
        <w:t xml:space="preserve"> </w:t>
      </w:r>
      <w:r w:rsidRPr="00A57F86">
        <w:rPr>
          <w:rFonts w:ascii="Times New Roman" w:eastAsia="Times New Roman" w:hAnsi="Times New Roman" w:cs="Times New Roman"/>
          <w:i/>
          <w:kern w:val="0"/>
          <w:sz w:val="22"/>
          <w:szCs w:val="22"/>
          <w:lang w:val="id"/>
          <w14:ligatures w14:val="none"/>
        </w:rPr>
        <w:t>di</w:t>
      </w:r>
      <w:r w:rsidRPr="00A57F86">
        <w:rPr>
          <w:rFonts w:ascii="Times New Roman" w:eastAsia="Times New Roman" w:hAnsi="Times New Roman" w:cs="Times New Roman"/>
          <w:i/>
          <w:spacing w:val="-4"/>
          <w:kern w:val="0"/>
          <w:sz w:val="22"/>
          <w:szCs w:val="22"/>
          <w:lang w:val="id"/>
          <w14:ligatures w14:val="none"/>
        </w:rPr>
        <w:t xml:space="preserve"> </w:t>
      </w:r>
      <w:r w:rsidRPr="00A57F86">
        <w:rPr>
          <w:rFonts w:ascii="Times New Roman" w:eastAsia="Times New Roman" w:hAnsi="Times New Roman" w:cs="Times New Roman"/>
          <w:i/>
          <w:kern w:val="0"/>
          <w:sz w:val="22"/>
          <w:szCs w:val="22"/>
          <w:lang w:val="id"/>
          <w14:ligatures w14:val="none"/>
        </w:rPr>
        <w:t xml:space="preserve">bawah </w:t>
      </w:r>
      <w:r w:rsidRPr="00A57F86">
        <w:rPr>
          <w:rFonts w:ascii="Times New Roman" w:eastAsia="Times New Roman" w:hAnsi="Times New Roman" w:cs="Times New Roman"/>
          <w:i/>
          <w:spacing w:val="-5"/>
          <w:kern w:val="0"/>
          <w:sz w:val="22"/>
          <w:szCs w:val="22"/>
          <w:lang w:val="id"/>
          <w14:ligatures w14:val="none"/>
        </w:rPr>
        <w:t>ini</w:t>
      </w:r>
    </w:p>
    <w:p w14:paraId="77FB2F31" w14:textId="77777777" w:rsidR="00A57F86" w:rsidRPr="00A57F86" w:rsidRDefault="00A57F86" w:rsidP="00A57F86">
      <w:pPr>
        <w:widowControl w:val="0"/>
        <w:autoSpaceDE w:val="0"/>
        <w:autoSpaceDN w:val="0"/>
        <w:spacing w:before="1" w:after="0" w:line="240" w:lineRule="auto"/>
        <w:ind w:left="3205"/>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kern w:val="0"/>
          <w:sz w:val="22"/>
          <w:szCs w:val="22"/>
          <w:lang w:val="id"/>
          <w14:ligatures w14:val="none"/>
        </w:rPr>
        <w:t>DIISI</w:t>
      </w:r>
      <w:r w:rsidRPr="00A57F86">
        <w:rPr>
          <w:rFonts w:ascii="Times New Roman" w:eastAsia="Times New Roman" w:hAnsi="Times New Roman" w:cs="Times New Roman"/>
          <w:b/>
          <w:spacing w:val="-8"/>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OLEH BAGIAN</w:t>
      </w:r>
      <w:r w:rsidRPr="00A57F86">
        <w:rPr>
          <w:rFonts w:ascii="Times New Roman" w:eastAsia="Times New Roman" w:hAnsi="Times New Roman" w:cs="Times New Roman"/>
          <w:b/>
          <w:spacing w:val="-4"/>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PERPUSTAKAAN</w:t>
      </w:r>
      <w:r w:rsidRPr="00A57F86">
        <w:rPr>
          <w:rFonts w:ascii="Times New Roman" w:eastAsia="Times New Roman" w:hAnsi="Times New Roman" w:cs="Times New Roman"/>
          <w:b/>
          <w:spacing w:val="-4"/>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S1</w:t>
      </w:r>
      <w:r w:rsidRPr="00A57F86">
        <w:rPr>
          <w:rFonts w:ascii="Times New Roman" w:eastAsia="Times New Roman" w:hAnsi="Times New Roman" w:cs="Times New Roman"/>
          <w:b/>
          <w:spacing w:val="-2"/>
          <w:kern w:val="0"/>
          <w:sz w:val="22"/>
          <w:szCs w:val="22"/>
          <w:lang w:val="id"/>
          <w14:ligatures w14:val="none"/>
        </w:rPr>
        <w:t xml:space="preserve"> </w:t>
      </w:r>
      <w:r w:rsidRPr="00A57F86">
        <w:rPr>
          <w:rFonts w:ascii="Times New Roman" w:eastAsia="Times New Roman" w:hAnsi="Times New Roman" w:cs="Times New Roman"/>
          <w:b/>
          <w:spacing w:val="-5"/>
          <w:kern w:val="0"/>
          <w:sz w:val="22"/>
          <w:szCs w:val="22"/>
          <w:lang w:val="id"/>
          <w14:ligatures w14:val="none"/>
        </w:rPr>
        <w:t>PIN</w:t>
      </w:r>
    </w:p>
    <w:p w14:paraId="7A4E587E" w14:textId="77777777" w:rsidR="00A57F86" w:rsidRPr="00A57F86" w:rsidRDefault="00A57F86" w:rsidP="00A57F86">
      <w:pPr>
        <w:widowControl w:val="0"/>
        <w:autoSpaceDE w:val="0"/>
        <w:autoSpaceDN w:val="0"/>
        <w:spacing w:before="248" w:after="0" w:line="240" w:lineRule="auto"/>
        <w:ind w:left="143"/>
        <w:rPr>
          <w:rFonts w:ascii="Times New Roman" w:eastAsia="Times New Roman" w:hAnsi="Times New Roman" w:cs="Times New Roman"/>
          <w:kern w:val="0"/>
          <w:sz w:val="22"/>
          <w:szCs w:val="22"/>
          <w:lang w:val="id"/>
          <w14:ligatures w14:val="none"/>
        </w:rPr>
      </w:pPr>
      <w:r w:rsidRPr="00A57F86">
        <w:rPr>
          <w:rFonts w:ascii="Times New Roman" w:eastAsia="Times New Roman" w:hAnsi="Times New Roman" w:cs="Times New Roman"/>
          <w:kern w:val="0"/>
          <w:sz w:val="22"/>
          <w:szCs w:val="22"/>
          <w:lang w:val="id"/>
          <w14:ligatures w14:val="none"/>
        </w:rPr>
        <w:t>Identitas</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terbitan</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untuk</w:t>
      </w:r>
      <w:r w:rsidRPr="00A57F86">
        <w:rPr>
          <w:rFonts w:ascii="Times New Roman" w:eastAsia="Times New Roman" w:hAnsi="Times New Roman" w:cs="Times New Roman"/>
          <w:spacing w:val="-5"/>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artikel</w:t>
      </w:r>
      <w:r w:rsidRPr="00A57F86">
        <w:rPr>
          <w:rFonts w:ascii="Times New Roman" w:eastAsia="Times New Roman" w:hAnsi="Times New Roman" w:cs="Times New Roman"/>
          <w:spacing w:val="-4"/>
          <w:kern w:val="0"/>
          <w:sz w:val="22"/>
          <w:szCs w:val="22"/>
          <w:lang w:val="id"/>
          <w14:ligatures w14:val="none"/>
        </w:rPr>
        <w:t xml:space="preserve"> </w:t>
      </w:r>
      <w:r w:rsidRPr="00A57F86">
        <w:rPr>
          <w:rFonts w:ascii="Times New Roman" w:eastAsia="Times New Roman" w:hAnsi="Times New Roman" w:cs="Times New Roman"/>
          <w:kern w:val="0"/>
          <w:sz w:val="22"/>
          <w:szCs w:val="22"/>
          <w:lang w:val="id"/>
          <w14:ligatures w14:val="none"/>
        </w:rPr>
        <w:t>di</w:t>
      </w:r>
      <w:r w:rsidRPr="00A57F86">
        <w:rPr>
          <w:rFonts w:ascii="Times New Roman" w:eastAsia="Times New Roman" w:hAnsi="Times New Roman" w:cs="Times New Roman"/>
          <w:spacing w:val="-4"/>
          <w:kern w:val="0"/>
          <w:sz w:val="22"/>
          <w:szCs w:val="22"/>
          <w:lang w:val="id"/>
          <w14:ligatures w14:val="none"/>
        </w:rPr>
        <w:t xml:space="preserve"> atas</w:t>
      </w:r>
    </w:p>
    <w:p w14:paraId="2AA5D6FB" w14:textId="77777777" w:rsidR="00A57F86" w:rsidRPr="00A57F86" w:rsidRDefault="00A57F86" w:rsidP="00A57F86">
      <w:pPr>
        <w:widowControl w:val="0"/>
        <w:autoSpaceDE w:val="0"/>
        <w:autoSpaceDN w:val="0"/>
        <w:spacing w:before="30" w:after="0" w:line="240" w:lineRule="auto"/>
        <w:rPr>
          <w:rFonts w:ascii="Times New Roman" w:eastAsia="Times New Roman" w:hAnsi="Times New Roman" w:cs="Times New Roman"/>
          <w:kern w:val="0"/>
          <w:sz w:val="20"/>
          <w:szCs w:val="23"/>
          <w:lang w:val="id"/>
          <w14:ligatures w14:val="none"/>
        </w:rPr>
      </w:pPr>
    </w:p>
    <w:tbl>
      <w:tblPr>
        <w:tblW w:w="0" w:type="auto"/>
        <w:tblInd w:w="149" w:type="dxa"/>
        <w:tblLayout w:type="fixed"/>
        <w:tblCellMar>
          <w:left w:w="0" w:type="dxa"/>
          <w:right w:w="0" w:type="dxa"/>
        </w:tblCellMar>
        <w:tblLook w:val="01E0" w:firstRow="1" w:lastRow="1" w:firstColumn="1" w:lastColumn="1" w:noHBand="0" w:noVBand="0"/>
      </w:tblPr>
      <w:tblGrid>
        <w:gridCol w:w="1643"/>
        <w:gridCol w:w="271"/>
        <w:gridCol w:w="2769"/>
        <w:gridCol w:w="2977"/>
      </w:tblGrid>
      <w:tr w:rsidR="00A57F86" w:rsidRPr="00A57F86" w14:paraId="7D8CBC8F" w14:textId="77777777" w:rsidTr="008E08A6">
        <w:trPr>
          <w:trHeight w:val="554"/>
        </w:trPr>
        <w:tc>
          <w:tcPr>
            <w:tcW w:w="1643" w:type="dxa"/>
            <w:tcBorders>
              <w:top w:val="single" w:sz="4" w:space="0" w:color="000000"/>
              <w:left w:val="single" w:sz="4" w:space="0" w:color="000000"/>
            </w:tcBorders>
          </w:tcPr>
          <w:p w14:paraId="373522BE" w14:textId="77777777" w:rsidR="00A57F86" w:rsidRPr="00A57F86" w:rsidRDefault="00A57F86" w:rsidP="00A57F86">
            <w:pPr>
              <w:widowControl w:val="0"/>
              <w:autoSpaceDE w:val="0"/>
              <w:autoSpaceDN w:val="0"/>
              <w:spacing w:before="125" w:after="0" w:line="240" w:lineRule="auto"/>
              <w:ind w:left="106"/>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kern w:val="0"/>
                <w:sz w:val="22"/>
                <w:szCs w:val="22"/>
                <w:lang w:val="id"/>
                <w14:ligatures w14:val="none"/>
              </w:rPr>
              <w:t>Nama</w:t>
            </w:r>
            <w:r w:rsidRPr="00A57F86">
              <w:rPr>
                <w:rFonts w:ascii="Times New Roman" w:eastAsia="Times New Roman" w:hAnsi="Times New Roman" w:cs="Times New Roman"/>
                <w:b/>
                <w:spacing w:val="-1"/>
                <w:kern w:val="0"/>
                <w:sz w:val="22"/>
                <w:szCs w:val="22"/>
                <w:lang w:val="id"/>
                <w14:ligatures w14:val="none"/>
              </w:rPr>
              <w:t xml:space="preserve"> </w:t>
            </w:r>
            <w:r w:rsidRPr="00A57F86">
              <w:rPr>
                <w:rFonts w:ascii="Times New Roman" w:eastAsia="Times New Roman" w:hAnsi="Times New Roman" w:cs="Times New Roman"/>
                <w:b/>
                <w:spacing w:val="-2"/>
                <w:kern w:val="0"/>
                <w:sz w:val="22"/>
                <w:szCs w:val="22"/>
                <w:lang w:val="id"/>
                <w14:ligatures w14:val="none"/>
              </w:rPr>
              <w:t>Terbitan</w:t>
            </w:r>
          </w:p>
        </w:tc>
        <w:tc>
          <w:tcPr>
            <w:tcW w:w="271" w:type="dxa"/>
            <w:tcBorders>
              <w:top w:val="single" w:sz="4" w:space="0" w:color="000000"/>
            </w:tcBorders>
          </w:tcPr>
          <w:p w14:paraId="0C829869" w14:textId="77777777" w:rsidR="00A57F86" w:rsidRPr="00A57F86" w:rsidRDefault="00A57F86" w:rsidP="00A57F86">
            <w:pPr>
              <w:widowControl w:val="0"/>
              <w:autoSpaceDE w:val="0"/>
              <w:autoSpaceDN w:val="0"/>
              <w:spacing w:before="125" w:after="0" w:line="240" w:lineRule="auto"/>
              <w:ind w:right="16"/>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10"/>
                <w:kern w:val="0"/>
                <w:sz w:val="22"/>
                <w:szCs w:val="22"/>
                <w:lang w:val="id"/>
                <w14:ligatures w14:val="none"/>
              </w:rPr>
              <w:t>:</w:t>
            </w:r>
          </w:p>
        </w:tc>
        <w:tc>
          <w:tcPr>
            <w:tcW w:w="2769" w:type="dxa"/>
            <w:tcBorders>
              <w:top w:val="single" w:sz="4" w:space="0" w:color="000000"/>
              <w:right w:val="single" w:sz="4" w:space="0" w:color="000000"/>
            </w:tcBorders>
          </w:tcPr>
          <w:p w14:paraId="091DAF44" w14:textId="77777777" w:rsidR="00A57F86" w:rsidRPr="00A57F86" w:rsidRDefault="00A57F86" w:rsidP="00A57F86">
            <w:pPr>
              <w:widowControl w:val="0"/>
              <w:autoSpaceDE w:val="0"/>
              <w:autoSpaceDN w:val="0"/>
              <w:spacing w:after="0" w:line="240" w:lineRule="auto"/>
              <w:ind w:left="115" w:right="427"/>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kern w:val="0"/>
                <w:sz w:val="22"/>
                <w:szCs w:val="22"/>
                <w:lang w:val="id"/>
                <w14:ligatures w14:val="none"/>
              </w:rPr>
              <w:t>eJournal</w:t>
            </w:r>
            <w:r w:rsidRPr="00A57F86">
              <w:rPr>
                <w:rFonts w:ascii="Times New Roman" w:eastAsia="Times New Roman" w:hAnsi="Times New Roman" w:cs="Times New Roman"/>
                <w:b/>
                <w:spacing w:val="-14"/>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 xml:space="preserve">Pemerintahan </w:t>
            </w:r>
            <w:r w:rsidRPr="00A57F86">
              <w:rPr>
                <w:rFonts w:ascii="Times New Roman" w:eastAsia="Times New Roman" w:hAnsi="Times New Roman" w:cs="Times New Roman"/>
                <w:b/>
                <w:spacing w:val="-2"/>
                <w:kern w:val="0"/>
                <w:sz w:val="22"/>
                <w:szCs w:val="22"/>
                <w:lang w:val="id"/>
                <w14:ligatures w14:val="none"/>
              </w:rPr>
              <w:t>Integratif</w:t>
            </w:r>
          </w:p>
        </w:tc>
        <w:tc>
          <w:tcPr>
            <w:tcW w:w="2977" w:type="dxa"/>
            <w:tcBorders>
              <w:top w:val="single" w:sz="4" w:space="0" w:color="000000"/>
              <w:left w:val="single" w:sz="4" w:space="0" w:color="000000"/>
              <w:right w:val="single" w:sz="4" w:space="0" w:color="000000"/>
            </w:tcBorders>
          </w:tcPr>
          <w:p w14:paraId="52D9833E" w14:textId="77777777" w:rsidR="00A57F86" w:rsidRPr="00A57F86" w:rsidRDefault="00A57F86" w:rsidP="00A57F86">
            <w:pPr>
              <w:widowControl w:val="0"/>
              <w:autoSpaceDE w:val="0"/>
              <w:autoSpaceDN w:val="0"/>
              <w:spacing w:after="0" w:line="251" w:lineRule="exact"/>
              <w:ind w:left="50" w:right="71"/>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kern w:val="0"/>
                <w:sz w:val="22"/>
                <w:szCs w:val="22"/>
                <w:lang w:val="id"/>
                <w14:ligatures w14:val="none"/>
              </w:rPr>
              <w:t>Bagian</w:t>
            </w:r>
            <w:r w:rsidRPr="00A57F86">
              <w:rPr>
                <w:rFonts w:ascii="Times New Roman" w:eastAsia="Times New Roman" w:hAnsi="Times New Roman" w:cs="Times New Roman"/>
                <w:b/>
                <w:spacing w:val="-5"/>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Perpustakaan</w:t>
            </w:r>
            <w:r w:rsidRPr="00A57F86">
              <w:rPr>
                <w:rFonts w:ascii="Times New Roman" w:eastAsia="Times New Roman" w:hAnsi="Times New Roman" w:cs="Times New Roman"/>
                <w:b/>
                <w:spacing w:val="-4"/>
                <w:kern w:val="0"/>
                <w:sz w:val="22"/>
                <w:szCs w:val="22"/>
                <w:lang w:val="id"/>
                <w14:ligatures w14:val="none"/>
              </w:rPr>
              <w:t xml:space="preserve"> </w:t>
            </w:r>
            <w:r w:rsidRPr="00A57F86">
              <w:rPr>
                <w:rFonts w:ascii="Times New Roman" w:eastAsia="Times New Roman" w:hAnsi="Times New Roman" w:cs="Times New Roman"/>
                <w:b/>
                <w:kern w:val="0"/>
                <w:sz w:val="22"/>
                <w:szCs w:val="22"/>
                <w:lang w:val="id"/>
                <w14:ligatures w14:val="none"/>
              </w:rPr>
              <w:t>S1</w:t>
            </w:r>
            <w:r w:rsidRPr="00A57F86">
              <w:rPr>
                <w:rFonts w:ascii="Times New Roman" w:eastAsia="Times New Roman" w:hAnsi="Times New Roman" w:cs="Times New Roman"/>
                <w:b/>
                <w:spacing w:val="-7"/>
                <w:kern w:val="0"/>
                <w:sz w:val="22"/>
                <w:szCs w:val="22"/>
                <w:lang w:val="id"/>
                <w14:ligatures w14:val="none"/>
              </w:rPr>
              <w:t xml:space="preserve"> </w:t>
            </w:r>
            <w:r w:rsidRPr="00A57F86">
              <w:rPr>
                <w:rFonts w:ascii="Times New Roman" w:eastAsia="Times New Roman" w:hAnsi="Times New Roman" w:cs="Times New Roman"/>
                <w:b/>
                <w:spacing w:val="-5"/>
                <w:kern w:val="0"/>
                <w:sz w:val="22"/>
                <w:szCs w:val="22"/>
                <w:lang w:val="id"/>
                <w14:ligatures w14:val="none"/>
              </w:rPr>
              <w:t>PIN</w:t>
            </w:r>
          </w:p>
        </w:tc>
      </w:tr>
      <w:tr w:rsidR="00A57F86" w:rsidRPr="00A57F86" w14:paraId="75708502" w14:textId="77777777" w:rsidTr="008E08A6">
        <w:trPr>
          <w:trHeight w:val="392"/>
        </w:trPr>
        <w:tc>
          <w:tcPr>
            <w:tcW w:w="1643" w:type="dxa"/>
            <w:tcBorders>
              <w:left w:val="single" w:sz="4" w:space="0" w:color="000000"/>
            </w:tcBorders>
          </w:tcPr>
          <w:p w14:paraId="1B2AAE64" w14:textId="77777777" w:rsidR="00A57F86" w:rsidRPr="00A57F86" w:rsidRDefault="00A57F86" w:rsidP="00A57F86">
            <w:pPr>
              <w:widowControl w:val="0"/>
              <w:autoSpaceDE w:val="0"/>
              <w:autoSpaceDN w:val="0"/>
              <w:spacing w:before="43" w:after="0" w:line="240" w:lineRule="auto"/>
              <w:ind w:left="106"/>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2"/>
                <w:kern w:val="0"/>
                <w:sz w:val="22"/>
                <w:szCs w:val="22"/>
                <w:lang w:val="id"/>
                <w14:ligatures w14:val="none"/>
              </w:rPr>
              <w:t>Volume</w:t>
            </w:r>
          </w:p>
        </w:tc>
        <w:tc>
          <w:tcPr>
            <w:tcW w:w="271" w:type="dxa"/>
          </w:tcPr>
          <w:p w14:paraId="4F70F04B" w14:textId="77777777" w:rsidR="00A57F86" w:rsidRPr="00A57F86" w:rsidRDefault="00A57F86" w:rsidP="00A57F86">
            <w:pPr>
              <w:widowControl w:val="0"/>
              <w:autoSpaceDE w:val="0"/>
              <w:autoSpaceDN w:val="0"/>
              <w:spacing w:before="43" w:after="0" w:line="240" w:lineRule="auto"/>
              <w:ind w:right="16"/>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10"/>
                <w:kern w:val="0"/>
                <w:sz w:val="22"/>
                <w:szCs w:val="22"/>
                <w:lang w:val="id"/>
                <w14:ligatures w14:val="none"/>
              </w:rPr>
              <w:t>:</w:t>
            </w:r>
          </w:p>
        </w:tc>
        <w:tc>
          <w:tcPr>
            <w:tcW w:w="2769" w:type="dxa"/>
            <w:tcBorders>
              <w:right w:val="single" w:sz="4" w:space="0" w:color="000000"/>
            </w:tcBorders>
          </w:tcPr>
          <w:p w14:paraId="3ABF4F67"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c>
          <w:tcPr>
            <w:tcW w:w="2977" w:type="dxa"/>
            <w:tcBorders>
              <w:left w:val="single" w:sz="4" w:space="0" w:color="000000"/>
              <w:right w:val="single" w:sz="4" w:space="0" w:color="000000"/>
            </w:tcBorders>
          </w:tcPr>
          <w:p w14:paraId="5855FA4F"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r>
      <w:tr w:rsidR="00A57F86" w:rsidRPr="00A57F86" w14:paraId="40EF80C5" w14:textId="77777777" w:rsidTr="008E08A6">
        <w:trPr>
          <w:trHeight w:val="454"/>
        </w:trPr>
        <w:tc>
          <w:tcPr>
            <w:tcW w:w="1643" w:type="dxa"/>
            <w:tcBorders>
              <w:left w:val="single" w:sz="4" w:space="0" w:color="000000"/>
            </w:tcBorders>
          </w:tcPr>
          <w:p w14:paraId="78AB9589" w14:textId="77777777" w:rsidR="00A57F86" w:rsidRPr="00A57F86" w:rsidRDefault="00A57F86" w:rsidP="00A57F86">
            <w:pPr>
              <w:widowControl w:val="0"/>
              <w:autoSpaceDE w:val="0"/>
              <w:autoSpaceDN w:val="0"/>
              <w:spacing w:before="87" w:after="0" w:line="240" w:lineRule="auto"/>
              <w:ind w:left="106"/>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2"/>
                <w:kern w:val="0"/>
                <w:sz w:val="22"/>
                <w:szCs w:val="22"/>
                <w:lang w:val="id"/>
                <w14:ligatures w14:val="none"/>
              </w:rPr>
              <w:t>Nomor</w:t>
            </w:r>
          </w:p>
        </w:tc>
        <w:tc>
          <w:tcPr>
            <w:tcW w:w="271" w:type="dxa"/>
          </w:tcPr>
          <w:p w14:paraId="699493B1" w14:textId="77777777" w:rsidR="00A57F86" w:rsidRPr="00A57F86" w:rsidRDefault="00A57F86" w:rsidP="00A57F86">
            <w:pPr>
              <w:widowControl w:val="0"/>
              <w:autoSpaceDE w:val="0"/>
              <w:autoSpaceDN w:val="0"/>
              <w:spacing w:before="87" w:after="0" w:line="240" w:lineRule="auto"/>
              <w:ind w:right="16"/>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10"/>
                <w:kern w:val="0"/>
                <w:sz w:val="22"/>
                <w:szCs w:val="22"/>
                <w:lang w:val="id"/>
                <w14:ligatures w14:val="none"/>
              </w:rPr>
              <w:t>:</w:t>
            </w:r>
          </w:p>
        </w:tc>
        <w:tc>
          <w:tcPr>
            <w:tcW w:w="2769" w:type="dxa"/>
            <w:tcBorders>
              <w:right w:val="single" w:sz="4" w:space="0" w:color="000000"/>
            </w:tcBorders>
          </w:tcPr>
          <w:p w14:paraId="03F2CEF0"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c>
          <w:tcPr>
            <w:tcW w:w="2977" w:type="dxa"/>
            <w:tcBorders>
              <w:left w:val="single" w:sz="4" w:space="0" w:color="000000"/>
              <w:right w:val="single" w:sz="4" w:space="0" w:color="000000"/>
            </w:tcBorders>
          </w:tcPr>
          <w:p w14:paraId="14F9744E"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r>
      <w:tr w:rsidR="00A57F86" w:rsidRPr="00A57F86" w14:paraId="6CACDF5C" w14:textId="77777777" w:rsidTr="008E08A6">
        <w:trPr>
          <w:trHeight w:val="487"/>
        </w:trPr>
        <w:tc>
          <w:tcPr>
            <w:tcW w:w="1643" w:type="dxa"/>
            <w:tcBorders>
              <w:left w:val="single" w:sz="4" w:space="0" w:color="000000"/>
            </w:tcBorders>
          </w:tcPr>
          <w:p w14:paraId="3F2BD464" w14:textId="77777777" w:rsidR="00A57F86" w:rsidRPr="00A57F86" w:rsidRDefault="00A57F86" w:rsidP="00A57F86">
            <w:pPr>
              <w:widowControl w:val="0"/>
              <w:autoSpaceDE w:val="0"/>
              <w:autoSpaceDN w:val="0"/>
              <w:spacing w:before="105" w:after="0" w:line="240" w:lineRule="auto"/>
              <w:ind w:left="106"/>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2"/>
                <w:kern w:val="0"/>
                <w:sz w:val="22"/>
                <w:szCs w:val="22"/>
                <w:lang w:val="id"/>
                <w14:ligatures w14:val="none"/>
              </w:rPr>
              <w:t>Tahun</w:t>
            </w:r>
          </w:p>
        </w:tc>
        <w:tc>
          <w:tcPr>
            <w:tcW w:w="271" w:type="dxa"/>
          </w:tcPr>
          <w:p w14:paraId="0F7FDD78" w14:textId="77777777" w:rsidR="00A57F86" w:rsidRPr="00A57F86" w:rsidRDefault="00A57F86" w:rsidP="00A57F86">
            <w:pPr>
              <w:widowControl w:val="0"/>
              <w:autoSpaceDE w:val="0"/>
              <w:autoSpaceDN w:val="0"/>
              <w:spacing w:before="105" w:after="0" w:line="240" w:lineRule="auto"/>
              <w:ind w:right="16"/>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10"/>
                <w:kern w:val="0"/>
                <w:sz w:val="22"/>
                <w:szCs w:val="22"/>
                <w:lang w:val="id"/>
                <w14:ligatures w14:val="none"/>
              </w:rPr>
              <w:t>:</w:t>
            </w:r>
          </w:p>
        </w:tc>
        <w:tc>
          <w:tcPr>
            <w:tcW w:w="2769" w:type="dxa"/>
            <w:tcBorders>
              <w:right w:val="single" w:sz="4" w:space="0" w:color="000000"/>
            </w:tcBorders>
          </w:tcPr>
          <w:p w14:paraId="375FEF9A"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c>
          <w:tcPr>
            <w:tcW w:w="2977" w:type="dxa"/>
            <w:tcBorders>
              <w:left w:val="single" w:sz="4" w:space="0" w:color="000000"/>
              <w:right w:val="single" w:sz="4" w:space="0" w:color="000000"/>
            </w:tcBorders>
          </w:tcPr>
          <w:p w14:paraId="7677CAD2"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r>
      <w:tr w:rsidR="00A57F86" w:rsidRPr="00A57F86" w14:paraId="4EBE10C6" w14:textId="77777777" w:rsidTr="008E08A6">
        <w:trPr>
          <w:trHeight w:val="505"/>
        </w:trPr>
        <w:tc>
          <w:tcPr>
            <w:tcW w:w="1643" w:type="dxa"/>
            <w:tcBorders>
              <w:left w:val="single" w:sz="4" w:space="0" w:color="000000"/>
              <w:bottom w:val="single" w:sz="4" w:space="0" w:color="000000"/>
            </w:tcBorders>
          </w:tcPr>
          <w:p w14:paraId="3F01BD0A" w14:textId="77777777" w:rsidR="00A57F86" w:rsidRPr="00A57F86" w:rsidRDefault="00A57F86" w:rsidP="00A57F86">
            <w:pPr>
              <w:widowControl w:val="0"/>
              <w:autoSpaceDE w:val="0"/>
              <w:autoSpaceDN w:val="0"/>
              <w:spacing w:before="120" w:after="0" w:line="240" w:lineRule="auto"/>
              <w:ind w:left="106"/>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2"/>
                <w:kern w:val="0"/>
                <w:sz w:val="22"/>
                <w:szCs w:val="22"/>
                <w:lang w:val="id"/>
                <w14:ligatures w14:val="none"/>
              </w:rPr>
              <w:t>Halaman</w:t>
            </w:r>
          </w:p>
        </w:tc>
        <w:tc>
          <w:tcPr>
            <w:tcW w:w="271" w:type="dxa"/>
            <w:tcBorders>
              <w:bottom w:val="single" w:sz="4" w:space="0" w:color="000000"/>
            </w:tcBorders>
          </w:tcPr>
          <w:p w14:paraId="40BE02C6" w14:textId="77777777" w:rsidR="00A57F86" w:rsidRPr="00A57F86" w:rsidRDefault="00A57F86" w:rsidP="00A57F86">
            <w:pPr>
              <w:widowControl w:val="0"/>
              <w:autoSpaceDE w:val="0"/>
              <w:autoSpaceDN w:val="0"/>
              <w:spacing w:before="120" w:after="0" w:line="240" w:lineRule="auto"/>
              <w:ind w:right="16"/>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spacing w:val="-10"/>
                <w:kern w:val="0"/>
                <w:sz w:val="22"/>
                <w:szCs w:val="22"/>
                <w:lang w:val="id"/>
                <w14:ligatures w14:val="none"/>
              </w:rPr>
              <w:t>:</w:t>
            </w:r>
          </w:p>
        </w:tc>
        <w:tc>
          <w:tcPr>
            <w:tcW w:w="2769" w:type="dxa"/>
            <w:tcBorders>
              <w:bottom w:val="single" w:sz="4" w:space="0" w:color="000000"/>
              <w:right w:val="single" w:sz="4" w:space="0" w:color="000000"/>
            </w:tcBorders>
          </w:tcPr>
          <w:p w14:paraId="547D2D1C" w14:textId="77777777" w:rsidR="00A57F86" w:rsidRPr="00A57F86" w:rsidRDefault="00A57F86" w:rsidP="00A57F86">
            <w:pPr>
              <w:widowControl w:val="0"/>
              <w:autoSpaceDE w:val="0"/>
              <w:autoSpaceDN w:val="0"/>
              <w:spacing w:after="0" w:line="240" w:lineRule="auto"/>
              <w:rPr>
                <w:rFonts w:ascii="Times New Roman" w:eastAsia="Times New Roman" w:hAnsi="Times New Roman" w:cs="Times New Roman"/>
                <w:kern w:val="0"/>
                <w:sz w:val="22"/>
                <w:szCs w:val="22"/>
                <w:lang w:val="id"/>
                <w14:ligatures w14:val="none"/>
              </w:rPr>
            </w:pPr>
          </w:p>
        </w:tc>
        <w:tc>
          <w:tcPr>
            <w:tcW w:w="2977" w:type="dxa"/>
            <w:tcBorders>
              <w:left w:val="single" w:sz="4" w:space="0" w:color="000000"/>
              <w:bottom w:val="single" w:sz="4" w:space="0" w:color="000000"/>
              <w:right w:val="single" w:sz="4" w:space="0" w:color="000000"/>
            </w:tcBorders>
          </w:tcPr>
          <w:p w14:paraId="61387A70" w14:textId="77777777" w:rsidR="00A57F86" w:rsidRPr="00A57F86" w:rsidRDefault="00A57F86" w:rsidP="00A57F86">
            <w:pPr>
              <w:widowControl w:val="0"/>
              <w:autoSpaceDE w:val="0"/>
              <w:autoSpaceDN w:val="0"/>
              <w:spacing w:after="0" w:line="250" w:lineRule="exact"/>
              <w:ind w:left="71" w:right="21"/>
              <w:jc w:val="center"/>
              <w:rPr>
                <w:rFonts w:ascii="Times New Roman" w:eastAsia="Times New Roman" w:hAnsi="Times New Roman" w:cs="Times New Roman"/>
                <w:b/>
                <w:kern w:val="0"/>
                <w:sz w:val="22"/>
                <w:szCs w:val="22"/>
                <w:lang w:val="id"/>
                <w14:ligatures w14:val="none"/>
              </w:rPr>
            </w:pPr>
            <w:r w:rsidRPr="00A57F86">
              <w:rPr>
                <w:rFonts w:ascii="Times New Roman" w:eastAsia="Times New Roman" w:hAnsi="Times New Roman" w:cs="Times New Roman"/>
                <w:b/>
                <w:kern w:val="0"/>
                <w:sz w:val="22"/>
                <w:szCs w:val="22"/>
                <w:lang w:val="id"/>
                <w14:ligatures w14:val="none"/>
              </w:rPr>
              <w:t>Aulia Rahmah</w:t>
            </w:r>
            <w:r w:rsidRPr="00A57F86">
              <w:rPr>
                <w:rFonts w:ascii="Times New Roman" w:eastAsia="Times New Roman" w:hAnsi="Times New Roman" w:cs="Times New Roman"/>
                <w:b/>
                <w:spacing w:val="-3"/>
                <w:kern w:val="0"/>
                <w:sz w:val="22"/>
                <w:szCs w:val="22"/>
                <w:lang w:val="id"/>
                <w14:ligatures w14:val="none"/>
              </w:rPr>
              <w:t xml:space="preserve"> </w:t>
            </w:r>
            <w:r w:rsidRPr="00A57F86">
              <w:rPr>
                <w:rFonts w:ascii="Times New Roman" w:eastAsia="Times New Roman" w:hAnsi="Times New Roman" w:cs="Times New Roman"/>
                <w:b/>
                <w:spacing w:val="-4"/>
                <w:kern w:val="0"/>
                <w:sz w:val="22"/>
                <w:szCs w:val="22"/>
                <w:lang w:val="id"/>
                <w14:ligatures w14:val="none"/>
              </w:rPr>
              <w:t>S.IP</w:t>
            </w:r>
          </w:p>
        </w:tc>
      </w:tr>
    </w:tbl>
    <w:p w14:paraId="6C965FF5" w14:textId="77777777" w:rsidR="00A57F86" w:rsidRPr="00A57F86" w:rsidRDefault="00A57F86" w:rsidP="00A57F86">
      <w:pPr>
        <w:widowControl w:val="0"/>
        <w:autoSpaceDE w:val="0"/>
        <w:autoSpaceDN w:val="0"/>
        <w:spacing w:after="0" w:line="250" w:lineRule="exact"/>
        <w:jc w:val="center"/>
        <w:rPr>
          <w:rFonts w:ascii="Times New Roman" w:eastAsia="Times New Roman" w:hAnsi="Times New Roman" w:cs="Times New Roman"/>
          <w:b/>
          <w:kern w:val="0"/>
          <w:sz w:val="22"/>
          <w:szCs w:val="22"/>
          <w:lang w:val="id"/>
          <w14:ligatures w14:val="none"/>
        </w:rPr>
        <w:sectPr w:rsidR="00A57F86" w:rsidRPr="00A57F86" w:rsidSect="000E60C9">
          <w:headerReference w:type="even" r:id="rId12"/>
          <w:headerReference w:type="default" r:id="rId13"/>
          <w:footerReference w:type="even" r:id="rId14"/>
          <w:pgSz w:w="10220" w:h="14180"/>
          <w:pgMar w:top="1120" w:right="992" w:bottom="280" w:left="1133" w:header="0" w:footer="0" w:gutter="0"/>
          <w:cols w:space="720"/>
          <w:titlePg/>
          <w:docGrid w:linePitch="326"/>
        </w:sectPr>
      </w:pPr>
    </w:p>
    <w:p w14:paraId="2965C3E0" w14:textId="77777777" w:rsidR="006A5D47" w:rsidRDefault="006A5D47" w:rsidP="00075AEC">
      <w:pPr>
        <w:widowControl w:val="0"/>
        <w:autoSpaceDE w:val="0"/>
        <w:autoSpaceDN w:val="0"/>
        <w:spacing w:after="0" w:line="237" w:lineRule="auto"/>
        <w:ind w:left="440" w:right="442"/>
        <w:jc w:val="center"/>
        <w:rPr>
          <w:rFonts w:ascii="Times New Roman" w:eastAsia="Times New Roman" w:hAnsi="Times New Roman" w:cs="Times New Roman"/>
          <w:b/>
          <w:kern w:val="0"/>
          <w:sz w:val="28"/>
          <w:szCs w:val="20"/>
          <w:lang w:val="id"/>
          <w14:ligatures w14:val="none"/>
        </w:rPr>
      </w:pPr>
    </w:p>
    <w:p w14:paraId="2517C4BE" w14:textId="77777777" w:rsidR="00793EB2" w:rsidRDefault="00793EB2" w:rsidP="00075AEC">
      <w:pPr>
        <w:widowControl w:val="0"/>
        <w:autoSpaceDE w:val="0"/>
        <w:autoSpaceDN w:val="0"/>
        <w:spacing w:after="0" w:line="237" w:lineRule="auto"/>
        <w:ind w:left="440" w:right="442"/>
        <w:jc w:val="center"/>
        <w:rPr>
          <w:rFonts w:ascii="Times New Roman" w:eastAsia="Times New Roman" w:hAnsi="Times New Roman" w:cs="Times New Roman"/>
          <w:b/>
          <w:kern w:val="0"/>
          <w:sz w:val="28"/>
          <w:szCs w:val="20"/>
          <w:lang w:val="id"/>
          <w14:ligatures w14:val="none"/>
        </w:rPr>
      </w:pPr>
    </w:p>
    <w:p w14:paraId="4E74B09F" w14:textId="77777777" w:rsidR="00C06962" w:rsidRDefault="00C06962" w:rsidP="00075AEC">
      <w:pPr>
        <w:widowControl w:val="0"/>
        <w:autoSpaceDE w:val="0"/>
        <w:autoSpaceDN w:val="0"/>
        <w:spacing w:after="0" w:line="237" w:lineRule="auto"/>
        <w:ind w:left="440" w:right="442"/>
        <w:jc w:val="center"/>
        <w:rPr>
          <w:rFonts w:ascii="Times New Roman" w:eastAsia="Times New Roman" w:hAnsi="Times New Roman" w:cs="Times New Roman"/>
          <w:b/>
          <w:kern w:val="0"/>
          <w:sz w:val="28"/>
          <w:szCs w:val="20"/>
          <w:lang w:val="id"/>
          <w14:ligatures w14:val="none"/>
        </w:rPr>
      </w:pPr>
    </w:p>
    <w:p w14:paraId="13A87D43" w14:textId="40BAD759" w:rsidR="00075AEC" w:rsidRPr="00D1613F" w:rsidRDefault="00075AEC" w:rsidP="00C06962">
      <w:pPr>
        <w:widowControl w:val="0"/>
        <w:autoSpaceDE w:val="0"/>
        <w:autoSpaceDN w:val="0"/>
        <w:spacing w:after="0" w:line="237" w:lineRule="auto"/>
        <w:ind w:left="440" w:right="442"/>
        <w:jc w:val="center"/>
        <w:rPr>
          <w:rFonts w:ascii="Times New Roman" w:eastAsia="Times New Roman" w:hAnsi="Times New Roman" w:cs="Times New Roman"/>
          <w:b/>
          <w:kern w:val="0"/>
          <w:szCs w:val="18"/>
          <w:lang w:val="id"/>
          <w14:ligatures w14:val="none"/>
        </w:rPr>
      </w:pPr>
      <w:r w:rsidRPr="00D1613F">
        <w:rPr>
          <w:rFonts w:ascii="Times New Roman" w:eastAsia="Times New Roman" w:hAnsi="Times New Roman" w:cs="Times New Roman"/>
          <w:b/>
          <w:kern w:val="0"/>
          <w:szCs w:val="18"/>
          <w:lang w:val="id"/>
          <w14:ligatures w14:val="none"/>
        </w:rPr>
        <w:t>STRATEGI PEMERINTAH KAMPUNG DALAM  PENGEMBANGAN WISATA JANTUR GERONGGONG DI KAMPUNG ENGKUNI PASEK KECAMATAN BARONG TONGKOK KABUPATEN KUTAI BARAT</w:t>
      </w:r>
    </w:p>
    <w:p w14:paraId="02FC6A79" w14:textId="77777777" w:rsidR="00C06962" w:rsidRPr="00C06962" w:rsidRDefault="00C06962" w:rsidP="00C06962">
      <w:pPr>
        <w:widowControl w:val="0"/>
        <w:autoSpaceDE w:val="0"/>
        <w:autoSpaceDN w:val="0"/>
        <w:spacing w:after="0" w:line="237" w:lineRule="auto"/>
        <w:ind w:left="440" w:right="442"/>
        <w:jc w:val="center"/>
        <w:rPr>
          <w:rFonts w:ascii="Times New Roman" w:eastAsia="Times New Roman" w:hAnsi="Times New Roman" w:cs="Times New Roman"/>
          <w:b/>
          <w:kern w:val="0"/>
          <w:sz w:val="28"/>
          <w:szCs w:val="20"/>
          <w:lang w:val="id"/>
          <w14:ligatures w14:val="none"/>
        </w:rPr>
      </w:pPr>
    </w:p>
    <w:p w14:paraId="41DA26E4" w14:textId="77777777" w:rsidR="00075AEC" w:rsidRPr="00075AEC" w:rsidRDefault="00075AEC" w:rsidP="00075AEC">
      <w:pPr>
        <w:widowControl w:val="0"/>
        <w:autoSpaceDE w:val="0"/>
        <w:autoSpaceDN w:val="0"/>
        <w:spacing w:before="1" w:after="0" w:line="240" w:lineRule="auto"/>
        <w:ind w:left="418" w:right="442"/>
        <w:jc w:val="center"/>
        <w:outlineLvl w:val="1"/>
        <w:rPr>
          <w:rFonts w:ascii="Times New Roman" w:eastAsia="Times New Roman" w:hAnsi="Times New Roman" w:cs="Times New Roman"/>
          <w:b/>
          <w:bCs/>
          <w:kern w:val="0"/>
          <w:lang w:val="id"/>
          <w14:ligatures w14:val="none"/>
        </w:rPr>
      </w:pPr>
      <w:r w:rsidRPr="00075AEC">
        <w:rPr>
          <w:rFonts w:ascii="Times New Roman" w:eastAsia="Times New Roman" w:hAnsi="Times New Roman" w:cs="Times New Roman"/>
          <w:b/>
          <w:bCs/>
          <w:kern w:val="0"/>
          <w:lang w:val="id"/>
          <w14:ligatures w14:val="none"/>
        </w:rPr>
        <w:t>Charlos Defago</w:t>
      </w:r>
      <w:r w:rsidRPr="00075AEC">
        <w:rPr>
          <w:rFonts w:ascii="Times New Roman" w:eastAsia="Times New Roman" w:hAnsi="Times New Roman" w:cs="Times New Roman"/>
          <w:b/>
          <w:bCs/>
          <w:kern w:val="0"/>
          <w:vertAlign w:val="superscript"/>
          <w:lang w:val="id"/>
          <w14:ligatures w14:val="none"/>
        </w:rPr>
        <w:t>1</w:t>
      </w:r>
      <w:r w:rsidRPr="00075AEC">
        <w:rPr>
          <w:rFonts w:ascii="Times New Roman" w:eastAsia="Times New Roman" w:hAnsi="Times New Roman" w:cs="Times New Roman"/>
          <w:b/>
          <w:bCs/>
          <w:kern w:val="0"/>
          <w:lang w:val="id"/>
          <w14:ligatures w14:val="none"/>
        </w:rPr>
        <w:t>,</w:t>
      </w:r>
      <w:r w:rsidRPr="00075AEC">
        <w:rPr>
          <w:rFonts w:ascii="Times New Roman" w:eastAsia="Times New Roman" w:hAnsi="Times New Roman" w:cs="Times New Roman"/>
          <w:b/>
          <w:bCs/>
          <w:spacing w:val="-7"/>
          <w:kern w:val="0"/>
          <w:lang w:val="id"/>
          <w14:ligatures w14:val="none"/>
        </w:rPr>
        <w:t xml:space="preserve"> </w:t>
      </w:r>
      <w:r w:rsidRPr="00075AEC">
        <w:rPr>
          <w:rFonts w:ascii="Times New Roman" w:eastAsia="Times New Roman" w:hAnsi="Times New Roman" w:cs="Times New Roman"/>
          <w:b/>
          <w:bCs/>
          <w:kern w:val="0"/>
          <w:lang w:val="id"/>
          <w14:ligatures w14:val="none"/>
        </w:rPr>
        <w:t>Dea Rizky Amalia</w:t>
      </w:r>
      <w:r w:rsidRPr="00075AEC">
        <w:rPr>
          <w:rFonts w:ascii="Times New Roman" w:eastAsia="Times New Roman" w:hAnsi="Times New Roman" w:cs="Times New Roman"/>
          <w:b/>
          <w:bCs/>
          <w:spacing w:val="-2"/>
          <w:kern w:val="0"/>
          <w:vertAlign w:val="superscript"/>
          <w:lang w:val="id"/>
          <w14:ligatures w14:val="none"/>
        </w:rPr>
        <w:t>2</w:t>
      </w:r>
    </w:p>
    <w:p w14:paraId="6912D177" w14:textId="77777777" w:rsidR="00075AEC" w:rsidRPr="00075AEC" w:rsidRDefault="00075AEC" w:rsidP="00075AEC">
      <w:pPr>
        <w:widowControl w:val="0"/>
        <w:autoSpaceDE w:val="0"/>
        <w:autoSpaceDN w:val="0"/>
        <w:spacing w:before="257" w:after="0" w:line="240" w:lineRule="auto"/>
        <w:ind w:left="368" w:right="442"/>
        <w:jc w:val="center"/>
        <w:outlineLvl w:val="4"/>
        <w:rPr>
          <w:rFonts w:ascii="Times New Roman" w:eastAsia="Times New Roman" w:hAnsi="Times New Roman" w:cs="Times New Roman"/>
          <w:b/>
          <w:bCs/>
          <w:i/>
          <w:iCs/>
          <w:kern w:val="0"/>
          <w:sz w:val="23"/>
          <w:szCs w:val="23"/>
          <w:lang w:val="id"/>
          <w14:ligatures w14:val="none"/>
        </w:rPr>
      </w:pPr>
      <w:r w:rsidRPr="00075AEC">
        <w:rPr>
          <w:rFonts w:ascii="Times New Roman" w:eastAsia="Times New Roman" w:hAnsi="Times New Roman" w:cs="Times New Roman"/>
          <w:b/>
          <w:bCs/>
          <w:i/>
          <w:iCs/>
          <w:spacing w:val="-2"/>
          <w:kern w:val="0"/>
          <w:sz w:val="23"/>
          <w:szCs w:val="23"/>
          <w:lang w:val="id"/>
          <w14:ligatures w14:val="none"/>
        </w:rPr>
        <w:t>Abstrak</w:t>
      </w:r>
    </w:p>
    <w:p w14:paraId="11FABDDE" w14:textId="77777777" w:rsidR="00075AEC" w:rsidRPr="00075AEC" w:rsidRDefault="00075AEC" w:rsidP="00075AEC">
      <w:pPr>
        <w:widowControl w:val="0"/>
        <w:autoSpaceDE w:val="0"/>
        <w:autoSpaceDN w:val="0"/>
        <w:spacing w:before="7" w:after="0" w:line="240" w:lineRule="auto"/>
        <w:rPr>
          <w:rFonts w:ascii="Times New Roman" w:eastAsia="Times New Roman" w:hAnsi="Times New Roman" w:cs="Times New Roman"/>
          <w:b/>
          <w:i/>
          <w:kern w:val="0"/>
          <w:sz w:val="23"/>
          <w:szCs w:val="23"/>
          <w:lang w:val="id"/>
          <w14:ligatures w14:val="none"/>
        </w:rPr>
      </w:pPr>
    </w:p>
    <w:p w14:paraId="5B5295E2" w14:textId="77777777" w:rsidR="00075AEC" w:rsidRPr="00075AEC" w:rsidRDefault="00075AEC" w:rsidP="00075AEC">
      <w:pPr>
        <w:widowControl w:val="0"/>
        <w:autoSpaceDE w:val="0"/>
        <w:autoSpaceDN w:val="0"/>
        <w:spacing w:before="16" w:after="0" w:line="240" w:lineRule="auto"/>
        <w:ind w:left="284" w:firstLine="436"/>
        <w:jc w:val="both"/>
        <w:rPr>
          <w:rFonts w:ascii="Times New Roman" w:eastAsia="Times New Roman" w:hAnsi="Times New Roman" w:cs="Times New Roman"/>
          <w:i/>
          <w:kern w:val="0"/>
          <w:sz w:val="23"/>
          <w:szCs w:val="22"/>
          <w:lang w:val="id"/>
          <w14:ligatures w14:val="none"/>
        </w:rPr>
      </w:pPr>
      <w:r w:rsidRPr="00075AEC">
        <w:rPr>
          <w:rFonts w:ascii="Times New Roman" w:eastAsia="Times New Roman" w:hAnsi="Times New Roman" w:cs="Times New Roman"/>
          <w:i/>
          <w:kern w:val="0"/>
          <w:sz w:val="23"/>
          <w:szCs w:val="22"/>
          <w:lang w:val="id"/>
          <w14:ligatures w14:val="none"/>
        </w:rPr>
        <w:t>Penelitian ini bertujuan mendeskripsikan strategi Pemerintah Kampung Engkuni Pasek dalam pengembangan Wisata Jantur Geronggong di Kampung Engkuni Pasek, Kecamatan Barong Tongkok, Kabupaten Kutai Barat, serta mengidentifikasi faktor pendukung dan penghambatnya. Penelitian menggunakan metode deskriptif kualitatif dengan teknik observasi, wawancara, dan dokumentasi. Informan dipilih secara purposive sampling yang melibatkan Dinas Pariwisata Kabupaten Kutai Barat, Pemerintah Kampung Engkuni Pasek, Kepala Adat, dan masyarakat setempat. Analisis data menggunakan model interaktif Miles dan Huberman. Hasil penelitian menunjukkan bahwa strategi pengembangan wisata dilakukan melalui identifikasi potensi dan daya tarik wisata, perencanaan perencanaan, pengembangan fasilitas dan infrastruktur, pelaksanaan promosi dan pemasaran, serta pengelolaan dan evaluasi secara berkala. Strategi tersebut meningkatkan daya tarik wisata melalui kolaborasi antara pemerintah kampung, Dinas Pariwisata, dan masyarakat. Faktor pendukungnya meliputi potensi alam, sinergi antar pemangku kepentingan, dukungan pendanaan, dan partisipasi masyarakat, sedangkan faktor penghambat mencakup keterbatasan anggaran, pemeliharaan fasilitas yang belum optimal, kondisi geografis, kelembagaan pengelola wisata yang belum optimal, serta rendahnya keterlibatan generasi muda. Penelitian ini menegaskan bahwa strategi pengembangan wisata berbasis kolaborasi berperan penting dalam mewujudkan pengembangan Wisata Jantur Geronggong yang berkelanjutan serta meningkatkan manfaat ekonomi dan sosial bagi masyarakat.</w:t>
      </w:r>
    </w:p>
    <w:p w14:paraId="0A4CEDB3" w14:textId="77777777" w:rsidR="00075AEC" w:rsidRPr="00075AEC" w:rsidRDefault="00075AEC" w:rsidP="00075AEC">
      <w:pPr>
        <w:widowControl w:val="0"/>
        <w:autoSpaceDE w:val="0"/>
        <w:autoSpaceDN w:val="0"/>
        <w:spacing w:before="16" w:after="0" w:line="240" w:lineRule="auto"/>
        <w:jc w:val="both"/>
        <w:rPr>
          <w:rFonts w:ascii="Times New Roman" w:eastAsia="Times New Roman" w:hAnsi="Times New Roman" w:cs="Times New Roman"/>
          <w:i/>
          <w:kern w:val="0"/>
          <w:sz w:val="23"/>
          <w:szCs w:val="23"/>
          <w:lang w:val="id"/>
          <w14:ligatures w14:val="none"/>
        </w:rPr>
      </w:pPr>
    </w:p>
    <w:p w14:paraId="4447A366" w14:textId="77777777" w:rsidR="00075AEC" w:rsidRPr="00075AEC" w:rsidRDefault="00075AEC" w:rsidP="00075AEC">
      <w:pPr>
        <w:widowControl w:val="0"/>
        <w:autoSpaceDE w:val="0"/>
        <w:autoSpaceDN w:val="0"/>
        <w:spacing w:after="0" w:line="240" w:lineRule="auto"/>
        <w:ind w:left="1475" w:right="463" w:hanging="1277"/>
        <w:rPr>
          <w:rFonts w:ascii="Times New Roman" w:eastAsia="Times New Roman" w:hAnsi="Times New Roman" w:cs="Times New Roman"/>
          <w:i/>
          <w:kern w:val="0"/>
          <w:sz w:val="23"/>
          <w:szCs w:val="22"/>
          <w:lang w:val="id"/>
          <w14:ligatures w14:val="none"/>
        </w:rPr>
      </w:pPr>
      <w:r w:rsidRPr="00075AEC">
        <w:rPr>
          <w:rFonts w:ascii="Times New Roman" w:eastAsia="Times New Roman" w:hAnsi="Times New Roman" w:cs="Times New Roman"/>
          <w:b/>
          <w:i/>
          <w:kern w:val="0"/>
          <w:sz w:val="23"/>
          <w:szCs w:val="22"/>
          <w:lang w:val="id"/>
          <w14:ligatures w14:val="none"/>
        </w:rPr>
        <w:t>Kata</w:t>
      </w:r>
      <w:r w:rsidRPr="00075AEC">
        <w:rPr>
          <w:rFonts w:ascii="Times New Roman" w:eastAsia="Times New Roman" w:hAnsi="Times New Roman" w:cs="Times New Roman"/>
          <w:b/>
          <w:i/>
          <w:spacing w:val="-18"/>
          <w:kern w:val="0"/>
          <w:sz w:val="23"/>
          <w:szCs w:val="22"/>
          <w:lang w:val="id"/>
          <w14:ligatures w14:val="none"/>
        </w:rPr>
        <w:t xml:space="preserve"> </w:t>
      </w:r>
      <w:r w:rsidRPr="00075AEC">
        <w:rPr>
          <w:rFonts w:ascii="Times New Roman" w:eastAsia="Times New Roman" w:hAnsi="Times New Roman" w:cs="Times New Roman"/>
          <w:b/>
          <w:i/>
          <w:kern w:val="0"/>
          <w:sz w:val="23"/>
          <w:szCs w:val="22"/>
          <w:lang w:val="id"/>
          <w14:ligatures w14:val="none"/>
        </w:rPr>
        <w:t>Kunci</w:t>
      </w:r>
      <w:r w:rsidRPr="00075AEC">
        <w:rPr>
          <w:rFonts w:ascii="Times New Roman" w:eastAsia="Times New Roman" w:hAnsi="Times New Roman" w:cs="Times New Roman"/>
          <w:b/>
          <w:i/>
          <w:spacing w:val="-15"/>
          <w:kern w:val="0"/>
          <w:sz w:val="23"/>
          <w:szCs w:val="22"/>
          <w:lang w:val="id"/>
          <w14:ligatures w14:val="none"/>
        </w:rPr>
        <w:t xml:space="preserve"> </w:t>
      </w:r>
      <w:r w:rsidRPr="00075AEC">
        <w:rPr>
          <w:rFonts w:ascii="Times New Roman" w:eastAsia="Times New Roman" w:hAnsi="Times New Roman" w:cs="Times New Roman"/>
          <w:b/>
          <w:i/>
          <w:kern w:val="0"/>
          <w:sz w:val="23"/>
          <w:szCs w:val="22"/>
          <w:lang w:val="id"/>
          <w14:ligatures w14:val="none"/>
        </w:rPr>
        <w:t>:</w:t>
      </w:r>
      <w:r w:rsidRPr="00075AEC">
        <w:rPr>
          <w:rFonts w:ascii="Times New Roman" w:eastAsia="Times New Roman" w:hAnsi="Times New Roman" w:cs="Times New Roman"/>
          <w:b/>
          <w:i/>
          <w:spacing w:val="-15"/>
          <w:kern w:val="0"/>
          <w:sz w:val="23"/>
          <w:szCs w:val="22"/>
          <w:lang w:val="id"/>
          <w14:ligatures w14:val="none"/>
        </w:rPr>
        <w:t xml:space="preserve"> </w:t>
      </w:r>
      <w:r w:rsidRPr="00075AEC">
        <w:rPr>
          <w:rFonts w:ascii="Times New Roman" w:eastAsia="Times New Roman" w:hAnsi="Times New Roman" w:cs="Times New Roman"/>
          <w:i/>
          <w:kern w:val="0"/>
          <w:sz w:val="23"/>
          <w:szCs w:val="22"/>
          <w:lang w:val="id"/>
          <w14:ligatures w14:val="none"/>
        </w:rPr>
        <w:t>strategi pemerintah kampung, pengembangan pariwisata, wisata jantur geronggong, pariwisata berkelanjutan.</w:t>
      </w:r>
    </w:p>
    <w:p w14:paraId="0B5462D0" w14:textId="77777777" w:rsidR="00075AEC" w:rsidRPr="00523D98" w:rsidRDefault="00075AEC" w:rsidP="00075AEC">
      <w:pPr>
        <w:widowControl w:val="0"/>
        <w:autoSpaceDE w:val="0"/>
        <w:autoSpaceDN w:val="0"/>
        <w:spacing w:before="14" w:after="0" w:line="273" w:lineRule="exact"/>
        <w:ind w:left="199"/>
        <w:outlineLvl w:val="2"/>
        <w:rPr>
          <w:rFonts w:ascii="Times New Roman" w:eastAsia="Times New Roman" w:hAnsi="Times New Roman" w:cs="Times New Roman"/>
          <w:b/>
          <w:bCs/>
          <w:kern w:val="0"/>
          <w:sz w:val="23"/>
          <w:szCs w:val="23"/>
          <w:lang w:val="id"/>
          <w14:ligatures w14:val="none"/>
        </w:rPr>
      </w:pPr>
      <w:r w:rsidRPr="00523D98">
        <w:rPr>
          <w:rFonts w:ascii="Times New Roman" w:eastAsia="Times New Roman" w:hAnsi="Times New Roman" w:cs="Times New Roman"/>
          <w:b/>
          <w:bCs/>
          <w:spacing w:val="-2"/>
          <w:kern w:val="0"/>
          <w:sz w:val="23"/>
          <w:szCs w:val="23"/>
          <w:lang w:val="id"/>
          <w14:ligatures w14:val="none"/>
        </w:rPr>
        <w:t>Pendahuluan</w:t>
      </w:r>
    </w:p>
    <w:p w14:paraId="3F5F8879" w14:textId="77777777" w:rsidR="00075AEC" w:rsidRPr="00075AEC" w:rsidRDefault="00075AEC" w:rsidP="00075AEC">
      <w:pPr>
        <w:widowControl w:val="0"/>
        <w:autoSpaceDE w:val="0"/>
        <w:autoSpaceDN w:val="0"/>
        <w:spacing w:after="0" w:line="240" w:lineRule="auto"/>
        <w:ind w:left="199" w:right="285" w:firstLine="720"/>
        <w:jc w:val="both"/>
        <w:rPr>
          <w:rFonts w:ascii="Times New Roman" w:eastAsia="Times New Roman" w:hAnsi="Times New Roman" w:cs="Times New Roman"/>
          <w:kern w:val="0"/>
          <w:sz w:val="23"/>
          <w:szCs w:val="23"/>
          <w:lang w:val="id"/>
          <w14:ligatures w14:val="none"/>
        </w:rPr>
      </w:pPr>
      <w:r w:rsidRPr="00793EB2">
        <w:rPr>
          <w:rFonts w:ascii="Times New Roman" w:eastAsia="Times New Roman" w:hAnsi="Times New Roman" w:cs="Times New Roman"/>
          <w:kern w:val="0"/>
          <w:sz w:val="23"/>
          <w:szCs w:val="23"/>
          <w:lang w:val="id"/>
          <w14:ligatures w14:val="none"/>
        </w:rPr>
        <w:t>Pariwisata merupakan salah satu sektor strategis yang mampu mendorong pertumbuhan ekonomi, menciptakan lapangan kerja, meningkatkan pendapatan masyarakat, serta mendukung pembangunan daerah secara berkelanjutan</w:t>
      </w:r>
      <w:r w:rsidRPr="00075AEC">
        <w:rPr>
          <w:rFonts w:ascii="Times New Roman" w:eastAsia="Times New Roman" w:hAnsi="Times New Roman" w:cs="Times New Roman"/>
          <w:kern w:val="0"/>
          <w:sz w:val="23"/>
          <w:szCs w:val="23"/>
          <w:lang w:val="id"/>
          <w14:ligatures w14:val="none"/>
        </w:rPr>
        <w:t>.</w:t>
      </w:r>
    </w:p>
    <w:p w14:paraId="4F036BAA" w14:textId="77777777" w:rsidR="00075AEC" w:rsidRPr="00075AEC" w:rsidRDefault="00075AEC" w:rsidP="00075AEC">
      <w:pPr>
        <w:widowControl w:val="0"/>
        <w:autoSpaceDE w:val="0"/>
        <w:autoSpaceDN w:val="0"/>
        <w:spacing w:before="4" w:after="0" w:line="240" w:lineRule="auto"/>
        <w:rPr>
          <w:rFonts w:ascii="Times New Roman" w:eastAsia="Times New Roman" w:hAnsi="Times New Roman" w:cs="Times New Roman"/>
          <w:kern w:val="0"/>
          <w:sz w:val="11"/>
          <w:szCs w:val="23"/>
          <w:lang w:val="id"/>
          <w14:ligatures w14:val="none"/>
        </w:rPr>
      </w:pPr>
      <w:r w:rsidRPr="00075AEC">
        <w:rPr>
          <w:rFonts w:ascii="Times New Roman" w:eastAsia="Times New Roman" w:hAnsi="Times New Roman" w:cs="Times New Roman"/>
          <w:noProof/>
          <w:kern w:val="0"/>
          <w:sz w:val="11"/>
          <w:szCs w:val="23"/>
          <w:lang w:val="id"/>
          <w14:ligatures w14:val="none"/>
        </w:rPr>
        <mc:AlternateContent>
          <mc:Choice Requires="wps">
            <w:drawing>
              <wp:anchor distT="0" distB="0" distL="0" distR="0" simplePos="0" relativeHeight="251663360" behindDoc="1" locked="0" layoutInCell="1" allowOverlap="1" wp14:anchorId="32A673E0" wp14:editId="36B831FD">
                <wp:simplePos x="0" y="0"/>
                <wp:positionH relativeFrom="page">
                  <wp:posOffset>864235</wp:posOffset>
                </wp:positionH>
                <wp:positionV relativeFrom="paragraph">
                  <wp:posOffset>98373</wp:posOffset>
                </wp:positionV>
                <wp:extent cx="167005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0050" cy="1270"/>
                        </a:xfrm>
                        <a:custGeom>
                          <a:avLst/>
                          <a:gdLst/>
                          <a:ahLst/>
                          <a:cxnLst/>
                          <a:rect l="l" t="t" r="r" b="b"/>
                          <a:pathLst>
                            <a:path w="1670050">
                              <a:moveTo>
                                <a:pt x="0" y="0"/>
                              </a:moveTo>
                              <a:lnTo>
                                <a:pt x="167005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CCFFFB" id="Graphic 5" o:spid="_x0000_s1026" style="position:absolute;margin-left:68.05pt;margin-top:7.75pt;width:131.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670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" path="m,l1670050,e" filled="f">
                <v:path arrowok="t"/>
                <w10:wrap type="topAndBottom" anchorx="page"/>
              </v:shape>
            </w:pict>
          </mc:Fallback>
        </mc:AlternateContent>
      </w:r>
    </w:p>
    <w:p w14:paraId="51462D34" w14:textId="77777777" w:rsidR="00075AEC" w:rsidRPr="00075AEC" w:rsidRDefault="00075AEC" w:rsidP="00075AEC">
      <w:pPr>
        <w:widowControl w:val="0"/>
        <w:autoSpaceDE w:val="0"/>
        <w:autoSpaceDN w:val="0"/>
        <w:spacing w:before="93" w:after="0" w:line="235" w:lineRule="auto"/>
        <w:ind w:left="199"/>
        <w:rPr>
          <w:rFonts w:ascii="Times New Roman" w:eastAsia="Times New Roman" w:hAnsi="Times New Roman" w:cs="Times New Roman"/>
          <w:kern w:val="0"/>
          <w:sz w:val="22"/>
          <w:szCs w:val="22"/>
          <w:lang w:val="id"/>
          <w14:ligatures w14:val="none"/>
        </w:rPr>
      </w:pPr>
      <w:r w:rsidRPr="00075AEC">
        <w:rPr>
          <w:rFonts w:ascii="Times New Roman" w:eastAsia="Times New Roman" w:hAnsi="Times New Roman" w:cs="Times New Roman"/>
          <w:kern w:val="0"/>
          <w:sz w:val="20"/>
          <w:szCs w:val="22"/>
          <w:vertAlign w:val="superscript"/>
          <w:lang w:val="id"/>
          <w14:ligatures w14:val="none"/>
        </w:rPr>
        <w:t>1</w:t>
      </w:r>
      <w:r w:rsidRPr="00075AEC">
        <w:rPr>
          <w:rFonts w:ascii="Times New Roman" w:eastAsia="Times New Roman" w:hAnsi="Times New Roman" w:cs="Times New Roman"/>
          <w:spacing w:val="39"/>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Mahasiswa</w:t>
      </w:r>
      <w:r w:rsidRPr="00075AEC">
        <w:rPr>
          <w:rFonts w:ascii="Times New Roman" w:eastAsia="Times New Roman" w:hAnsi="Times New Roman" w:cs="Times New Roman"/>
          <w:spacing w:val="32"/>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Program S1</w:t>
      </w:r>
      <w:r w:rsidRPr="00075AEC">
        <w:rPr>
          <w:rFonts w:ascii="Times New Roman" w:eastAsia="Times New Roman" w:hAnsi="Times New Roman" w:cs="Times New Roman"/>
          <w:spacing w:val="32"/>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Pemerintahan</w:t>
      </w:r>
      <w:r w:rsidRPr="00075AEC">
        <w:rPr>
          <w:rFonts w:ascii="Times New Roman" w:eastAsia="Times New Roman" w:hAnsi="Times New Roman" w:cs="Times New Roman"/>
          <w:spacing w:val="26"/>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Integratif,</w:t>
      </w:r>
      <w:r w:rsidRPr="00075AEC">
        <w:rPr>
          <w:rFonts w:ascii="Times New Roman" w:eastAsia="Times New Roman" w:hAnsi="Times New Roman" w:cs="Times New Roman"/>
          <w:spacing w:val="40"/>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Fakultas</w:t>
      </w:r>
      <w:r w:rsidRPr="00075AEC">
        <w:rPr>
          <w:rFonts w:ascii="Times New Roman" w:eastAsia="Times New Roman" w:hAnsi="Times New Roman" w:cs="Times New Roman"/>
          <w:spacing w:val="31"/>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Ilmu</w:t>
      </w:r>
      <w:r w:rsidRPr="00075AEC">
        <w:rPr>
          <w:rFonts w:ascii="Times New Roman" w:eastAsia="Times New Roman" w:hAnsi="Times New Roman" w:cs="Times New Roman"/>
          <w:spacing w:val="37"/>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Sosial</w:t>
      </w:r>
      <w:r w:rsidRPr="00075AEC">
        <w:rPr>
          <w:rFonts w:ascii="Times New Roman" w:eastAsia="Times New Roman" w:hAnsi="Times New Roman" w:cs="Times New Roman"/>
          <w:spacing w:val="23"/>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dan</w:t>
      </w:r>
      <w:r w:rsidRPr="00075AEC">
        <w:rPr>
          <w:rFonts w:ascii="Times New Roman" w:eastAsia="Times New Roman" w:hAnsi="Times New Roman" w:cs="Times New Roman"/>
          <w:spacing w:val="25"/>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Ilmu</w:t>
      </w:r>
      <w:r w:rsidRPr="00075AEC">
        <w:rPr>
          <w:rFonts w:ascii="Times New Roman" w:eastAsia="Times New Roman" w:hAnsi="Times New Roman" w:cs="Times New Roman"/>
          <w:spacing w:val="37"/>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 xml:space="preserve">Politik,       Universitas Mulawarman. Email: </w:t>
      </w:r>
      <w:hyperlink r:id="rId15" w:history="1">
        <w:r w:rsidRPr="00075AEC">
          <w:rPr>
            <w:rFonts w:ascii="Times New Roman" w:eastAsia="Times New Roman" w:hAnsi="Times New Roman" w:cs="Times New Roman"/>
            <w:color w:val="0000FF"/>
            <w:kern w:val="0"/>
            <w:sz w:val="22"/>
            <w:szCs w:val="22"/>
            <w:u w:val="single"/>
            <w:lang w:val="id"/>
            <w14:ligatures w14:val="none"/>
          </w:rPr>
          <w:t>charlosdefago60@gmail.com</w:t>
        </w:r>
      </w:hyperlink>
    </w:p>
    <w:p w14:paraId="69A9B1EA" w14:textId="77777777" w:rsidR="002D2C34" w:rsidRDefault="00075AEC" w:rsidP="00075AEC">
      <w:pPr>
        <w:widowControl w:val="0"/>
        <w:autoSpaceDE w:val="0"/>
        <w:autoSpaceDN w:val="0"/>
        <w:spacing w:before="7" w:after="0" w:line="240" w:lineRule="auto"/>
        <w:ind w:left="199"/>
        <w:rPr>
          <w:rFonts w:ascii="Times New Roman" w:eastAsia="Times New Roman" w:hAnsi="Times New Roman" w:cs="Times New Roman"/>
          <w:spacing w:val="-2"/>
          <w:kern w:val="0"/>
          <w:sz w:val="20"/>
          <w:szCs w:val="22"/>
          <w:lang w:val="id"/>
          <w14:ligatures w14:val="none"/>
        </w:rPr>
        <w:sectPr w:rsidR="002D2C34" w:rsidSect="00F55D40">
          <w:headerReference w:type="default" r:id="rId16"/>
          <w:pgSz w:w="10319" w:h="14181" w:code="34"/>
          <w:pgMar w:top="1140" w:right="992" w:bottom="941" w:left="1134" w:header="680" w:footer="624" w:gutter="0"/>
          <w:cols w:space="720"/>
          <w:docGrid w:linePitch="360"/>
        </w:sectPr>
      </w:pPr>
      <w:r w:rsidRPr="00075AEC">
        <w:rPr>
          <w:rFonts w:ascii="Times New Roman" w:eastAsia="Times New Roman" w:hAnsi="Times New Roman" w:cs="Times New Roman"/>
          <w:kern w:val="0"/>
          <w:sz w:val="20"/>
          <w:szCs w:val="22"/>
          <w:vertAlign w:val="superscript"/>
          <w:lang w:val="id"/>
          <w14:ligatures w14:val="none"/>
        </w:rPr>
        <w:t>2</w:t>
      </w:r>
      <w:r w:rsidRPr="00075AEC">
        <w:rPr>
          <w:rFonts w:ascii="Times New Roman" w:eastAsia="Times New Roman" w:hAnsi="Times New Roman" w:cs="Times New Roman"/>
          <w:kern w:val="0"/>
          <w:sz w:val="20"/>
          <w:szCs w:val="22"/>
          <w:lang w:val="id"/>
          <w14:ligatures w14:val="none"/>
        </w:rPr>
        <w:t xml:space="preserve"> Dosen</w:t>
      </w:r>
      <w:r w:rsidRPr="00075AEC">
        <w:rPr>
          <w:rFonts w:ascii="Times New Roman" w:eastAsia="Times New Roman" w:hAnsi="Times New Roman" w:cs="Times New Roman"/>
          <w:spacing w:val="-12"/>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Fakultas</w:t>
      </w:r>
      <w:r w:rsidRPr="00075AEC">
        <w:rPr>
          <w:rFonts w:ascii="Times New Roman" w:eastAsia="Times New Roman" w:hAnsi="Times New Roman" w:cs="Times New Roman"/>
          <w:spacing w:val="-10"/>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Ilmu Sosial</w:t>
      </w:r>
      <w:r w:rsidRPr="00075AEC">
        <w:rPr>
          <w:rFonts w:ascii="Times New Roman" w:eastAsia="Times New Roman" w:hAnsi="Times New Roman" w:cs="Times New Roman"/>
          <w:spacing w:val="-13"/>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dan</w:t>
      </w:r>
      <w:r w:rsidRPr="00075AEC">
        <w:rPr>
          <w:rFonts w:ascii="Times New Roman" w:eastAsia="Times New Roman" w:hAnsi="Times New Roman" w:cs="Times New Roman"/>
          <w:spacing w:val="-12"/>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Ilmu</w:t>
      </w:r>
      <w:r w:rsidRPr="00075AEC">
        <w:rPr>
          <w:rFonts w:ascii="Times New Roman" w:eastAsia="Times New Roman" w:hAnsi="Times New Roman" w:cs="Times New Roman"/>
          <w:spacing w:val="-4"/>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Politik,</w:t>
      </w:r>
      <w:r w:rsidRPr="00075AEC">
        <w:rPr>
          <w:rFonts w:ascii="Times New Roman" w:eastAsia="Times New Roman" w:hAnsi="Times New Roman" w:cs="Times New Roman"/>
          <w:spacing w:val="5"/>
          <w:kern w:val="0"/>
          <w:sz w:val="20"/>
          <w:szCs w:val="22"/>
          <w:lang w:val="id"/>
          <w14:ligatures w14:val="none"/>
        </w:rPr>
        <w:t xml:space="preserve"> </w:t>
      </w:r>
      <w:r w:rsidRPr="00075AEC">
        <w:rPr>
          <w:rFonts w:ascii="Times New Roman" w:eastAsia="Times New Roman" w:hAnsi="Times New Roman" w:cs="Times New Roman"/>
          <w:kern w:val="0"/>
          <w:sz w:val="20"/>
          <w:szCs w:val="22"/>
          <w:lang w:val="id"/>
          <w14:ligatures w14:val="none"/>
        </w:rPr>
        <w:t>Universitas</w:t>
      </w:r>
      <w:r w:rsidRPr="00075AEC">
        <w:rPr>
          <w:rFonts w:ascii="Times New Roman" w:eastAsia="Times New Roman" w:hAnsi="Times New Roman" w:cs="Times New Roman"/>
          <w:spacing w:val="-5"/>
          <w:kern w:val="0"/>
          <w:sz w:val="20"/>
          <w:szCs w:val="22"/>
          <w:lang w:val="id"/>
          <w14:ligatures w14:val="none"/>
        </w:rPr>
        <w:t xml:space="preserve"> </w:t>
      </w:r>
      <w:r w:rsidRPr="00075AEC">
        <w:rPr>
          <w:rFonts w:ascii="Times New Roman" w:eastAsia="Times New Roman" w:hAnsi="Times New Roman" w:cs="Times New Roman"/>
          <w:spacing w:val="-2"/>
          <w:kern w:val="0"/>
          <w:sz w:val="20"/>
          <w:szCs w:val="22"/>
          <w:lang w:val="id"/>
          <w14:ligatures w14:val="none"/>
        </w:rPr>
        <w:t>Mulawarman.</w:t>
      </w:r>
    </w:p>
    <w:p w14:paraId="7635ADFE" w14:textId="77777777" w:rsidR="00C366DF" w:rsidRDefault="00C366DF" w:rsidP="00075AEC">
      <w:pPr>
        <w:widowControl w:val="0"/>
        <w:autoSpaceDE w:val="0"/>
        <w:autoSpaceDN w:val="0"/>
        <w:spacing w:before="7" w:after="0" w:line="240" w:lineRule="auto"/>
        <w:ind w:left="199"/>
        <w:rPr>
          <w:rFonts w:ascii="Times New Roman" w:eastAsia="Times New Roman" w:hAnsi="Times New Roman" w:cs="Times New Roman"/>
          <w:spacing w:val="-2"/>
          <w:kern w:val="0"/>
          <w:sz w:val="20"/>
          <w:szCs w:val="22"/>
          <w:lang w:val="id"/>
          <w14:ligatures w14:val="none"/>
        </w:rPr>
        <w:sectPr w:rsidR="00C366DF" w:rsidSect="00F55D40">
          <w:pgSz w:w="10319" w:h="14181" w:code="34"/>
          <w:pgMar w:top="1140" w:right="992" w:bottom="941" w:left="1134" w:header="680" w:footer="624" w:gutter="0"/>
          <w:cols w:space="720"/>
          <w:docGrid w:linePitch="360"/>
        </w:sectPr>
      </w:pPr>
    </w:p>
    <w:p w14:paraId="5A4836F8" w14:textId="2688ABC4" w:rsidR="00350AC5" w:rsidRDefault="00350AC5" w:rsidP="00350AC5">
      <w:pPr>
        <w:pStyle w:val="NoSpacing"/>
        <w:jc w:val="both"/>
        <w:rPr>
          <w:lang w:val="id-ID"/>
        </w:rPr>
      </w:pPr>
      <w:r w:rsidRPr="00350AC5">
        <w:rPr>
          <w:rFonts w:ascii="Times New Roman" w:hAnsi="Times New Roman" w:cs="Times New Roman"/>
          <w:sz w:val="23"/>
          <w:szCs w:val="23"/>
          <w:lang w:val="id-ID"/>
        </w:rPr>
        <w:lastRenderedPageBreak/>
        <w:t xml:space="preserve">Di Provinsi Kalimantan Timur, sektor pariwisata menjadi alternatif pengembangan ekonomi di tengah ketergantungan terhadap sektor pertambangan. Peningkatan jumlah kunjungan wisatawan dalam beberapa tahun terakhir menunjukkan bahwa potensi wisata alam dan budaya di Kalimantan Timur memiliki peluang besar untuk terus dikembangkan </w:t>
      </w:r>
      <w:r w:rsidR="00E7024F">
        <w:rPr>
          <w:rFonts w:ascii="Times New Roman" w:hAnsi="Times New Roman" w:cs="Times New Roman"/>
          <w:sz w:val="23"/>
          <w:szCs w:val="23"/>
          <w:lang w:val="id-ID"/>
        </w:rPr>
        <w:fldChar w:fldCharType="begin" w:fldLock="1"/>
      </w:r>
      <w:r w:rsidR="00A91DA4">
        <w:rPr>
          <w:rFonts w:ascii="Times New Roman" w:hAnsi="Times New Roman" w:cs="Times New Roman"/>
          <w:sz w:val="23"/>
          <w:szCs w:val="23"/>
          <w:lang w:val="id-ID"/>
        </w:rPr>
        <w:instrText>ADDIN CSL_CITATION {"citationItems":[{"id":"ITEM-1","itemData":{"DOI":"10.24258/jba.v14i2.326","ISSN":"1858-0300","abstract":"East Kalimantan Provincial Regulation Number 7 Year 2014 concerning East Kalimantan Provincial Regional Plan (RPJMD) of 2013 â€“ 2018 stipulates that the acceleration of economic transformastion is one of the East Kalimantan Provinceâ€™s medium-term development strategies. The economic transformation is done to reduce the economic dependence of East Kalimantan Province on mining and quarrying sector by developing manufacturing sector of leading commodities. This study aims to find out whether the economic transformation in East Kalimantan Province has been implemented as proclaimed by East Kalimantan Provincial Government. Data analysis was conducted by calculating location quotient (LQ) index to find out which sectors are the economic base in East Kalimantan Province as well as shift-share analysis to identify whether economy structure transformation in East Kalimantan. LQ index calculation shows that mining and quarrying sector is the only base economic sector in East Kalimantan Province, while manufacturing sector has not become the economic base sector in East Kalimantan Province throughout 2010-2016. Meanwhile, result of the shift-share analysis shows that mining and quarrying sector remain the sector that sustains East Kalimantan Province economy throughout 2010-2016. Meanwhile the manufacturing sector still has slow economic growth and low competitiveness. This indicates that the economic transformation in East Kalimantan is still not running as proclaimed by the East Kalimantan Provincial Government.\r Keywords: economic transformation, manufacturing, mining and quarrying, location quotient, shift share.\r AbstrakPeraturan Daerah Provinsi Kalimantan Timur Nomor 7 Tahun 2014 tentang Rencana Pembangunan Jangka Menengah Daerah (RPJMD) Provinsi Kalimantan Timur Tahun 2013-2018 menetapkan bahwa percepatan transformasi ekonomi merupakan salah satu strategi pembangunan jangka menengah Pemerintah Provinsi Kalimantan Timur. Transformasi ekonomi tersebut dilakukan untuk mengurangi ketergantungan perekonomian Provinsi Kalimantan Timur terhadap sektor pertambangan dan penggalian dengan cara meningkatkan sektor industri pengolahan komoditas unggulan. Kajian ini bertujuan untuk mengetahui apakah transformasi ekonomi di Provinsi Kalimantan Timur telah berjalan sebagaimana dicanangkan oleh Pemerintah Provinsi Kalimantan Timur. Analisis data dilakukan dengan menghitung indeks location quotient (LQ) untuk mengetahuisektor yang menjadi basis ekonomi di Provinsi Kali…","author":[{"dropping-particle":"","family":"Fitrian","given":"Zhikry","non-dropping-particle":"","parse-names":false,"suffix":""}],"container-title":"Jurnal Borneo Administrator","id":"ITEM-1","issue":"2","issued":{"date-parts":[["2018"]]},"page":"87-100","title":"Analisis Transformasi Ekonomi di Provinsi Kalimantan Timur","type":"article-journal","volume":"14"},"uris":["http://www.mendeley.com/documents/?uuid=9cec6fb5-d86e-4bc9-af5a-9f73e3967427"]}],"mendeley":{"formattedCitation":"(Fitrian, 2018)","manualFormatting":"Fitrian, (2018)","plainTextFormattedCitation":"(Fitrian, 2018)","previouslyFormattedCitation":"(Fitrian, 2018)"},"properties":{"noteIndex":0},"schema":"https://github.com/citation-style-language/schema/raw/master/csl-citation.json"}</w:instrText>
      </w:r>
      <w:r w:rsidR="00E7024F">
        <w:rPr>
          <w:rFonts w:ascii="Times New Roman" w:hAnsi="Times New Roman" w:cs="Times New Roman"/>
          <w:sz w:val="23"/>
          <w:szCs w:val="23"/>
          <w:lang w:val="id-ID"/>
        </w:rPr>
        <w:fldChar w:fldCharType="separate"/>
      </w:r>
      <w:r w:rsidR="00E7024F" w:rsidRPr="00E7024F">
        <w:rPr>
          <w:rFonts w:ascii="Times New Roman" w:hAnsi="Times New Roman" w:cs="Times New Roman"/>
          <w:noProof/>
          <w:sz w:val="23"/>
          <w:szCs w:val="23"/>
          <w:lang w:val="id-ID"/>
        </w:rPr>
        <w:t xml:space="preserve">Fitrian, </w:t>
      </w:r>
      <w:r w:rsidR="00E7024F">
        <w:rPr>
          <w:rFonts w:ascii="Times New Roman" w:hAnsi="Times New Roman" w:cs="Times New Roman"/>
          <w:noProof/>
          <w:sz w:val="23"/>
          <w:szCs w:val="23"/>
          <w:lang w:val="id-ID"/>
        </w:rPr>
        <w:t>(</w:t>
      </w:r>
      <w:r w:rsidR="00E7024F" w:rsidRPr="00E7024F">
        <w:rPr>
          <w:rFonts w:ascii="Times New Roman" w:hAnsi="Times New Roman" w:cs="Times New Roman"/>
          <w:noProof/>
          <w:sz w:val="23"/>
          <w:szCs w:val="23"/>
          <w:lang w:val="id-ID"/>
        </w:rPr>
        <w:t>2018)</w:t>
      </w:r>
      <w:r w:rsidR="00E7024F">
        <w:rPr>
          <w:rFonts w:ascii="Times New Roman" w:hAnsi="Times New Roman" w:cs="Times New Roman"/>
          <w:sz w:val="23"/>
          <w:szCs w:val="23"/>
          <w:lang w:val="id-ID"/>
        </w:rPr>
        <w:fldChar w:fldCharType="end"/>
      </w:r>
      <w:r w:rsidR="00E7024F">
        <w:rPr>
          <w:rFonts w:ascii="Times New Roman" w:hAnsi="Times New Roman" w:cs="Times New Roman"/>
          <w:sz w:val="23"/>
          <w:szCs w:val="23"/>
          <w:lang w:val="id-ID"/>
        </w:rPr>
        <w:t xml:space="preserve"> </w:t>
      </w:r>
      <w:r w:rsidRPr="00350AC5">
        <w:rPr>
          <w:rFonts w:ascii="Times New Roman" w:hAnsi="Times New Roman" w:cs="Times New Roman"/>
          <w:sz w:val="23"/>
          <w:szCs w:val="23"/>
          <w:lang w:val="id-ID"/>
        </w:rPr>
        <w:t>Dan karena itu diperlukan strategi pengembangan yang mampu mengoptimalkan potensi wisata dengan melibatkan berbagai pemangku kepentingan</w:t>
      </w:r>
      <w:r w:rsidRPr="00350AC5">
        <w:rPr>
          <w:lang w:val="id-ID"/>
        </w:rPr>
        <w:t>.</w:t>
      </w:r>
    </w:p>
    <w:p w14:paraId="68CDBE31" w14:textId="4865D1B9" w:rsidR="00CC0457" w:rsidRDefault="00350AC5" w:rsidP="00350AC5">
      <w:pPr>
        <w:pStyle w:val="NoSpacing"/>
        <w:ind w:firstLine="720"/>
        <w:jc w:val="both"/>
        <w:rPr>
          <w:rFonts w:ascii="Times New Roman" w:hAnsi="Times New Roman" w:cs="Times New Roman"/>
          <w:sz w:val="23"/>
          <w:szCs w:val="23"/>
          <w:lang w:val="id-ID"/>
        </w:rPr>
      </w:pPr>
      <w:r w:rsidRPr="00350AC5">
        <w:rPr>
          <w:rFonts w:ascii="Times New Roman" w:hAnsi="Times New Roman" w:cs="Times New Roman"/>
          <w:sz w:val="23"/>
          <w:szCs w:val="23"/>
          <w:lang w:val="id-ID"/>
        </w:rPr>
        <w:t>Kabupaten Kutai Barat merupakan salah satu daerah yang memiliki potensi wisata alam yang cukup besar, salah satunya adalah Wisata Jantur Geronggong yang berada di Kampung Engkuni Pasek, Kecamatan Barong Tongkok. Destinasi ini memiliki daya tarik berupa air terjun, sungai, dan goa batu yang menjadi potensi wisata alam unggulan. Namun demikian, objek wisata ini pernah mengalami penurunan pengelolaan bahkan sempat ditutup pada tahun 2010 akibat terjadinya kecelakaan yang menimbulkan korban jiwa. Setelah beberapa tahun terbengkalai, pada tahun 2022 Wisata Jantur Geronggong kembali dikembangkan melalui kerja sama antara Pemerintah Kampung Engkuni Pasek, Dinas Pariwisata Kabupaten Kutai Barat, dan masyarakat setempat. Pengembangan tersebut bertujuan menghidupkan kembali destinasi wisata agar mampu meningkatkan kunjungan wisatawan dan memberikan manfaat ekonomi bagi masyarakat.</w:t>
      </w:r>
    </w:p>
    <w:p w14:paraId="4F8C3925" w14:textId="45E6D6C6" w:rsidR="00350AC5" w:rsidRDefault="00350AC5" w:rsidP="00350AC5">
      <w:pPr>
        <w:pStyle w:val="NoSpacing"/>
        <w:ind w:firstLine="720"/>
        <w:jc w:val="both"/>
        <w:rPr>
          <w:rFonts w:ascii="Times New Roman" w:hAnsi="Times New Roman" w:cs="Times New Roman"/>
          <w:sz w:val="23"/>
          <w:szCs w:val="23"/>
          <w:lang w:val="id-ID"/>
        </w:rPr>
      </w:pPr>
      <w:r w:rsidRPr="00350AC5">
        <w:rPr>
          <w:rFonts w:ascii="Times New Roman" w:hAnsi="Times New Roman" w:cs="Times New Roman"/>
          <w:sz w:val="23"/>
          <w:szCs w:val="23"/>
          <w:lang w:val="id-ID"/>
        </w:rPr>
        <w:t>Upaya pengembangan Wisata Jantur Geronggong menunjukkan hasil yang cukup positif. Data kunjungan wisatawan memperlihatkan peningkatan yang signifikan setelah destinasi ini kembali dikembangkan, meskipun masih ditemukan berbagai kendala seperti keterbatasan fasilitas, pemeliharaan infrastruktur yang belum optimal, lemahnya kelembagaan pengelola wisata, serta keterlibatan masyarakat yang belum maksimal. Kondisi tersebut menunjukkan bahwa keberhasilan pengembangan destinasi wisata tidak hanya bergantung pada potensi alam yang dimiliki, tetapi juga dipengaruhi oleh strategi pemerintah dalam merencanakan, mengelola, dan membangun kolaborasi dengan masyarakat.</w:t>
      </w:r>
    </w:p>
    <w:p w14:paraId="43263C43" w14:textId="05034AF5" w:rsidR="00350AC5" w:rsidRDefault="00350AC5" w:rsidP="00350AC5">
      <w:pPr>
        <w:pStyle w:val="NoSpacing"/>
        <w:ind w:firstLine="720"/>
        <w:jc w:val="both"/>
        <w:rPr>
          <w:rFonts w:ascii="Times New Roman" w:hAnsi="Times New Roman" w:cs="Times New Roman"/>
          <w:sz w:val="23"/>
          <w:szCs w:val="23"/>
          <w:lang w:val="id-ID"/>
        </w:rPr>
      </w:pPr>
      <w:r w:rsidRPr="00350AC5">
        <w:rPr>
          <w:rFonts w:ascii="Times New Roman" w:hAnsi="Times New Roman" w:cs="Times New Roman"/>
          <w:sz w:val="23"/>
          <w:szCs w:val="23"/>
          <w:lang w:val="id-ID"/>
        </w:rPr>
        <w:t>Beberapa penelitian terdahulu menunjukkan bahwa pengembangan destinasi wisata umumnya berfokus pada peningkatan fasilitas, promosi, pemberdayaan masyarakat, maupun penguatan ekonomi lokal</w:t>
      </w:r>
      <w:r w:rsidR="00A91DA4">
        <w:rPr>
          <w:rFonts w:ascii="Times New Roman" w:hAnsi="Times New Roman" w:cs="Times New Roman"/>
          <w:sz w:val="23"/>
          <w:szCs w:val="23"/>
          <w:lang w:val="id-ID"/>
        </w:rPr>
        <w:t xml:space="preserve"> </w:t>
      </w:r>
      <w:r w:rsidR="00A91DA4">
        <w:rPr>
          <w:rFonts w:ascii="Times New Roman" w:hAnsi="Times New Roman" w:cs="Times New Roman"/>
          <w:sz w:val="23"/>
          <w:szCs w:val="23"/>
          <w:lang w:val="id-ID"/>
        </w:rPr>
        <w:fldChar w:fldCharType="begin" w:fldLock="1"/>
      </w:r>
      <w:r w:rsidR="00AC189F">
        <w:rPr>
          <w:rFonts w:ascii="Times New Roman" w:hAnsi="Times New Roman" w:cs="Times New Roman"/>
          <w:sz w:val="23"/>
          <w:szCs w:val="23"/>
          <w:lang w:val="id-ID"/>
        </w:rPr>
        <w:instrText>ADDIN CSL_CITATION {"citationItems":[{"id":"ITEM-1","itemData":{"DOI":"10.32659/tsj.v8i2.248","ISSN":"2477-6912","abstract":"This study aims to find out the tourist attraction of the Aseupan Parongpong Waterfall. Be a travel recommendation by improving what infrastructure is needed, increasing visits and knowing the positive and negative impacts of tourism development of Aseupan Parongpong Waterfall. This study uses descriptive qualitative methods where this research is carried out naturally with natural results according to what was obtained at the time of the research. Data collection techniques were carried out by observation, documentation, and interviews and then validated by triangulation. After validation, it is reprocessed with a SWOT analysis where this analysis aims to determine the intended target market. From the results of the research, the attractiveness of the Aseupan Parongpong waterfall is in a good category because tourists who visit want a beautiful natural atmosphere but for the satisfaction of tourists it is necessary to improve infrastructure and opening access roads to other waterfalls in the location so that it adds to the attraction. Other attractions are being worked on by the Pokdarwis to hold cultural performances around the location, so the attraction of Aseupan Parongpong Waterfall can be categorized as superior for increasing tourist visits. The development strategy that will be carried out by the manager is quite good which will improve the footpath infrastructure first, then the manager is proposing additional employees to maximize existing facilities so that the cleanliness of the location is more considered.","author":[{"dropping-particle":"","family":"Safari","given":"Apay","non-dropping-particle":"","parse-names":false,"suffix":""},{"dropping-particle":"","family":"Riyanti","given":"Anti","non-dropping-particle":"","parse-names":false,"suffix":""}],"container-title":"Tourism Scientific Journal","id":"ITEM-1","issue":"2","issued":{"date-parts":[["2023"]]},"page":"246-265","title":"Strategi Pengembangan Daya Tarik Wisata dalam Meningkatkan Kunjungan Wisatawan di Curug Aseupan Parongpong","type":"article-journal","volume":"8"},"uris":["http://www.mendeley.com/documents/?uuid=de5d6c51-db10-428e-9380-4f9d789c6538"]}],"mendeley":{"formattedCitation":"(Safari &amp; Riyanti, 2023)","manualFormatting":"Safari &amp; Riyanti, (2023)","plainTextFormattedCitation":"(Safari &amp; Riyanti, 2023)","previouslyFormattedCitation":"(Safari &amp; Riyanti, 2023)"},"properties":{"noteIndex":0},"schema":"https://github.com/citation-style-language/schema/raw/master/csl-citation.json"}</w:instrText>
      </w:r>
      <w:r w:rsidR="00A91DA4">
        <w:rPr>
          <w:rFonts w:ascii="Times New Roman" w:hAnsi="Times New Roman" w:cs="Times New Roman"/>
          <w:sz w:val="23"/>
          <w:szCs w:val="23"/>
          <w:lang w:val="id-ID"/>
        </w:rPr>
        <w:fldChar w:fldCharType="separate"/>
      </w:r>
      <w:r w:rsidR="00A91DA4" w:rsidRPr="00A91DA4">
        <w:rPr>
          <w:rFonts w:ascii="Times New Roman" w:hAnsi="Times New Roman" w:cs="Times New Roman"/>
          <w:noProof/>
          <w:sz w:val="23"/>
          <w:szCs w:val="23"/>
          <w:lang w:val="id-ID"/>
        </w:rPr>
        <w:t xml:space="preserve">Safari &amp; Riyanti, </w:t>
      </w:r>
      <w:r w:rsidR="00A91DA4">
        <w:rPr>
          <w:rFonts w:ascii="Times New Roman" w:hAnsi="Times New Roman" w:cs="Times New Roman"/>
          <w:noProof/>
          <w:sz w:val="23"/>
          <w:szCs w:val="23"/>
          <w:lang w:val="id-ID"/>
        </w:rPr>
        <w:t>(</w:t>
      </w:r>
      <w:r w:rsidR="00A91DA4" w:rsidRPr="00A91DA4">
        <w:rPr>
          <w:rFonts w:ascii="Times New Roman" w:hAnsi="Times New Roman" w:cs="Times New Roman"/>
          <w:noProof/>
          <w:sz w:val="23"/>
          <w:szCs w:val="23"/>
          <w:lang w:val="id-ID"/>
        </w:rPr>
        <w:t>2023)</w:t>
      </w:r>
      <w:r w:rsidR="00A91DA4">
        <w:rPr>
          <w:rFonts w:ascii="Times New Roman" w:hAnsi="Times New Roman" w:cs="Times New Roman"/>
          <w:sz w:val="23"/>
          <w:szCs w:val="23"/>
          <w:lang w:val="id-ID"/>
        </w:rPr>
        <w:fldChar w:fldCharType="end"/>
      </w:r>
      <w:r w:rsidR="00A91DA4">
        <w:rPr>
          <w:rFonts w:ascii="Times New Roman" w:hAnsi="Times New Roman" w:cs="Times New Roman"/>
          <w:sz w:val="23"/>
          <w:szCs w:val="23"/>
          <w:lang w:val="id-ID"/>
        </w:rPr>
        <w:t xml:space="preserve"> </w:t>
      </w:r>
      <w:r w:rsidRPr="00350AC5">
        <w:rPr>
          <w:rFonts w:ascii="Times New Roman" w:hAnsi="Times New Roman" w:cs="Times New Roman"/>
          <w:sz w:val="23"/>
          <w:szCs w:val="23"/>
          <w:lang w:val="id-ID"/>
        </w:rPr>
        <w:t>Namun, penelitian tersebut belum banyak membahas bagaimana strategi pemerintah kampung dalam mengembangkan kembali destinasi wisata yang sebelumnya tidak terkelola hingga mampu menjadi objek wisata yang berkembang melalui kolaborasi antara pemerintah, masyarakat, dan pemangku kepentingan lainnya. Dengan demikian, masih terdapat ruang penelitian mengenai strategi pemerintah kampung dalam pengembangan destinasi wisata berbasis kolaborasi di tingkat lokal.</w:t>
      </w:r>
    </w:p>
    <w:p w14:paraId="62C7D248" w14:textId="3A51605A" w:rsidR="00CC0457" w:rsidRDefault="00350AC5" w:rsidP="00A0482A">
      <w:pPr>
        <w:pStyle w:val="NoSpacing"/>
        <w:ind w:firstLine="720"/>
        <w:jc w:val="both"/>
        <w:rPr>
          <w:rFonts w:ascii="Times New Roman" w:hAnsi="Times New Roman" w:cs="Times New Roman"/>
          <w:sz w:val="23"/>
          <w:szCs w:val="23"/>
          <w:lang w:val="id-ID"/>
        </w:rPr>
      </w:pPr>
      <w:r w:rsidRPr="00350AC5">
        <w:rPr>
          <w:rFonts w:ascii="Times New Roman" w:hAnsi="Times New Roman" w:cs="Times New Roman"/>
          <w:sz w:val="23"/>
          <w:szCs w:val="23"/>
          <w:lang w:val="id-ID"/>
        </w:rPr>
        <w:t>Berdasarkan kondisi tersebut, penelitian ini bertujuan mendeskripsikan strategi Pemerintah Kampung Engkuni Pasek dalam pengembangan Wisata Jantur Geronggong di Kampung Engkuni Pasek, Kecamatan Barong Tongkok, Kabupaten Kutai Barat, serta mengidentifikasi faktor pendukung dan faktor penghambat dalam pelaksanaannya. Hasil penelitian diharapkan dapat menjadi referensi bagi   pemerintah daerah dan pemerintah kampung dalam merumuskan kebijakan</w:t>
      </w:r>
      <w:r w:rsidR="00A0482A" w:rsidRPr="00A0482A">
        <w:t xml:space="preserve"> </w:t>
      </w:r>
      <w:r w:rsidR="00A0482A" w:rsidRPr="00A0482A">
        <w:rPr>
          <w:rFonts w:ascii="Times New Roman" w:hAnsi="Times New Roman" w:cs="Times New Roman"/>
          <w:sz w:val="23"/>
          <w:szCs w:val="23"/>
          <w:lang w:val="id-ID"/>
        </w:rPr>
        <w:t>pengembangan pariwisata yang berkelanjutan serta mendorong partisipasi masyarakat dalam pengelolaan destinasi wisata.</w:t>
      </w:r>
    </w:p>
    <w:p w14:paraId="7FCB88CE" w14:textId="77777777" w:rsidR="00837FB5" w:rsidRDefault="00837FB5" w:rsidP="00837FB5">
      <w:pPr>
        <w:pStyle w:val="NoSpacing"/>
        <w:jc w:val="both"/>
        <w:rPr>
          <w:rFonts w:ascii="Times New Roman" w:hAnsi="Times New Roman" w:cs="Times New Roman"/>
          <w:sz w:val="23"/>
          <w:szCs w:val="23"/>
          <w:lang w:val="id-ID"/>
        </w:rPr>
      </w:pPr>
    </w:p>
    <w:p w14:paraId="2665D1AC" w14:textId="6A38EE29" w:rsidR="001C4D55" w:rsidRPr="001C4D55" w:rsidRDefault="001C4D55" w:rsidP="0034308A">
      <w:pPr>
        <w:tabs>
          <w:tab w:val="left" w:pos="1040"/>
          <w:tab w:val="center" w:pos="4096"/>
        </w:tabs>
        <w:rPr>
          <w:lang w:val="id-ID"/>
        </w:rPr>
      </w:pPr>
      <w:r>
        <w:rPr>
          <w:lang w:val="id-ID"/>
        </w:rPr>
        <w:tab/>
      </w:r>
      <w:r w:rsidR="0034308A">
        <w:rPr>
          <w:lang w:val="id-ID"/>
        </w:rPr>
        <w:tab/>
      </w:r>
    </w:p>
    <w:p w14:paraId="21F77783" w14:textId="5999306F" w:rsidR="007E73C4" w:rsidRPr="00837FB5" w:rsidRDefault="00A0482A" w:rsidP="00837FB5">
      <w:pPr>
        <w:pStyle w:val="Heading4"/>
        <w:rPr>
          <w:lang w:val="id-ID"/>
        </w:rPr>
      </w:pPr>
      <w:r>
        <w:rPr>
          <w:lang w:val="id-ID"/>
        </w:rPr>
        <w:lastRenderedPageBreak/>
        <w:t>Kerangka Dasar Teori</w:t>
      </w:r>
    </w:p>
    <w:p w14:paraId="50B2639B" w14:textId="498FB923" w:rsidR="007E73C4" w:rsidRPr="007E73C4" w:rsidRDefault="007E73C4" w:rsidP="007E73C4">
      <w:pPr>
        <w:pStyle w:val="Heading5"/>
        <w:rPr>
          <w:lang w:val="id-ID"/>
        </w:rPr>
      </w:pPr>
      <w:r w:rsidRPr="007E73C4">
        <w:rPr>
          <w:lang w:val="id-ID"/>
        </w:rPr>
        <w:t>Pengembangan Pariwisata</w:t>
      </w:r>
    </w:p>
    <w:p w14:paraId="0A2DA42A" w14:textId="0A8F26B9" w:rsidR="007E73C4" w:rsidRPr="007E73C4" w:rsidRDefault="007E73C4" w:rsidP="007E73C4">
      <w:pPr>
        <w:pStyle w:val="NoSpacing"/>
        <w:ind w:firstLine="720"/>
        <w:jc w:val="both"/>
        <w:rPr>
          <w:rFonts w:ascii="Times New Roman" w:hAnsi="Times New Roman" w:cs="Times New Roman"/>
          <w:sz w:val="23"/>
          <w:szCs w:val="23"/>
          <w:lang w:val="id-ID"/>
        </w:rPr>
      </w:pPr>
      <w:r w:rsidRPr="007E73C4">
        <w:rPr>
          <w:rFonts w:ascii="Times New Roman" w:hAnsi="Times New Roman" w:cs="Times New Roman"/>
          <w:sz w:val="23"/>
          <w:szCs w:val="23"/>
          <w:lang w:val="id-ID"/>
        </w:rPr>
        <w:t xml:space="preserve">Strategi pengembangan pariwisata merupakan serangkaian upaya yang dirancang secara sistematis untuk meningkatkan potensi dan kualitas suatu destinasi wisata sehingga mampu memberikan manfaat ekonomi, sosial, budaya, dan lingkungan secara berkelanjutan </w:t>
      </w:r>
      <w:r w:rsidR="00AC189F">
        <w:rPr>
          <w:rFonts w:ascii="Times New Roman" w:hAnsi="Times New Roman" w:cs="Times New Roman"/>
          <w:sz w:val="23"/>
          <w:szCs w:val="23"/>
          <w:lang w:val="id-ID"/>
        </w:rPr>
        <w:fldChar w:fldCharType="begin" w:fldLock="1"/>
      </w:r>
      <w:r w:rsidR="00AC189F">
        <w:rPr>
          <w:rFonts w:ascii="Times New Roman" w:hAnsi="Times New Roman" w:cs="Times New Roman"/>
          <w:sz w:val="23"/>
          <w:szCs w:val="23"/>
          <w:lang w:val="id-ID"/>
        </w:rPr>
        <w:instrText>ADDIN CSL_CITATION {"citationItems":[{"id":"ITEM-1","itemData":{"ISSN":"2962-9845","abstract":"The Pahawang Tourism Village development strategy is very important for villages that do not have natural tourism. This is intended so that the Pahawang Tourism Village that has been developed can survive and continue to improve over time. If the Pahawang Tourism Village is managed properly, it is hoped that it will help increase the village's income and especially the managing community members and the community around the Pahawang Tourism Village. The purpose of holding the Community Partnership Program activities for the Pahawang Tourism Village Community is: Developing the Potential of Pahawang Village as a Tourism Village in an Effort to Improve the Community's Economy. The results of this activity are helping the community in village development such as tourism promotion on social media","author":[{"dropping-particle":"","family":"Renandi Ekatama","given":"Mohammad","non-dropping-particle":"","parse-names":false,"suffix":""},{"dropping-particle":"","family":"Warisi","given":"Darwin","non-dropping-particle":"","parse-names":false,"suffix":""},{"dropping-particle":"","family":"Lintang","given":"Titian","non-dropping-particle":"","parse-names":false,"suffix":""},{"dropping-particle":"","family":"Ria","given":"Sinta","non-dropping-particle":"","parse-names":false,"suffix":""},{"dropping-particle":"","family":"Bisnis","given":"Fakultas","non-dropping-particle":"","parse-names":false,"suffix":""}],"container-title":"INSAN MANDIRI : Jurnal Pengabdian Kepada Masyarakat","id":"ITEM-1","issue":"1","issued":{"date-parts":[["2023"]]},"page":"15-20","title":"Strategi Pengembangan Desa Wisata Dalam Rangka Peningkatan Ekonomi Di Desa Pahawang Tourism Village Development Strategy in the Context of Increasing the Economy in Pahawang Village","type":"article-journal","volume":"2"},"uris":["http://www.mendeley.com/documents/?uuid=d685f807-6da3-4a50-98e0-2c198f52edf4"]}],"mendeley":{"formattedCitation":"(Renandi Ekatama et al., 2023)","manualFormatting":"Renandi Ekatama et al., (2023)","plainTextFormattedCitation":"(Renandi Ekatama et al., 2023)","previouslyFormattedCitation":"(Renandi Ekatama et al., 2023)"},"properties":{"noteIndex":0},"schema":"https://github.com/citation-style-language/schema/raw/master/csl-citation.json"}</w:instrText>
      </w:r>
      <w:r w:rsidR="00AC189F">
        <w:rPr>
          <w:rFonts w:ascii="Times New Roman" w:hAnsi="Times New Roman" w:cs="Times New Roman"/>
          <w:sz w:val="23"/>
          <w:szCs w:val="23"/>
          <w:lang w:val="id-ID"/>
        </w:rPr>
        <w:fldChar w:fldCharType="separate"/>
      </w:r>
      <w:r w:rsidR="00AC189F" w:rsidRPr="00AC189F">
        <w:rPr>
          <w:rFonts w:ascii="Times New Roman" w:hAnsi="Times New Roman" w:cs="Times New Roman"/>
          <w:noProof/>
          <w:sz w:val="23"/>
          <w:szCs w:val="23"/>
          <w:lang w:val="id-ID"/>
        </w:rPr>
        <w:t xml:space="preserve">Renandi Ekatama et al., </w:t>
      </w:r>
      <w:r w:rsidR="00AC189F">
        <w:rPr>
          <w:rFonts w:ascii="Times New Roman" w:hAnsi="Times New Roman" w:cs="Times New Roman"/>
          <w:noProof/>
          <w:sz w:val="23"/>
          <w:szCs w:val="23"/>
          <w:lang w:val="id-ID"/>
        </w:rPr>
        <w:t>(</w:t>
      </w:r>
      <w:r w:rsidR="00AC189F" w:rsidRPr="00AC189F">
        <w:rPr>
          <w:rFonts w:ascii="Times New Roman" w:hAnsi="Times New Roman" w:cs="Times New Roman"/>
          <w:noProof/>
          <w:sz w:val="23"/>
          <w:szCs w:val="23"/>
          <w:lang w:val="id-ID"/>
        </w:rPr>
        <w:t>2023)</w:t>
      </w:r>
      <w:r w:rsidR="00AC189F">
        <w:rPr>
          <w:rFonts w:ascii="Times New Roman" w:hAnsi="Times New Roman" w:cs="Times New Roman"/>
          <w:sz w:val="23"/>
          <w:szCs w:val="23"/>
          <w:lang w:val="id-ID"/>
        </w:rPr>
        <w:fldChar w:fldCharType="end"/>
      </w:r>
      <w:r w:rsidR="00AC189F">
        <w:rPr>
          <w:rFonts w:ascii="Times New Roman" w:hAnsi="Times New Roman" w:cs="Times New Roman"/>
          <w:sz w:val="23"/>
          <w:szCs w:val="23"/>
          <w:lang w:val="id-ID"/>
        </w:rPr>
        <w:t xml:space="preserve"> </w:t>
      </w:r>
      <w:r w:rsidRPr="007E73C4">
        <w:rPr>
          <w:rFonts w:ascii="Times New Roman" w:hAnsi="Times New Roman" w:cs="Times New Roman"/>
          <w:sz w:val="23"/>
          <w:szCs w:val="23"/>
          <w:lang w:val="id-ID"/>
        </w:rPr>
        <w:t xml:space="preserve">Strategi tersebut tidak hanya berorientasi pada pembangunan fisik, tetapi juga mencakup aspek perencanaan, pengelolaan, promosi, serta keterlibatan berbagai pemangku kepentingan dalam mendukung keberhasilan pengembangan destinasi wisata </w:t>
      </w:r>
      <w:r w:rsidR="00AC189F">
        <w:rPr>
          <w:rFonts w:ascii="Times New Roman" w:hAnsi="Times New Roman" w:cs="Times New Roman"/>
          <w:sz w:val="23"/>
          <w:szCs w:val="23"/>
          <w:lang w:val="id-ID"/>
        </w:rPr>
        <w:fldChar w:fldCharType="begin" w:fldLock="1"/>
      </w:r>
      <w:r w:rsidR="00AC189F">
        <w:rPr>
          <w:rFonts w:ascii="Times New Roman" w:hAnsi="Times New Roman" w:cs="Times New Roman"/>
          <w:sz w:val="23"/>
          <w:szCs w:val="23"/>
          <w:lang w:val="id-ID"/>
        </w:rPr>
        <w:instrText>ADDIN CSL_CITATION {"citationItems":[{"id":"ITEM-1","itemData":{"DOI":"10.34013/mp.v2i1.371","abstract":"This study identifies the potential of tourism products in Sukajadi Village Bogor Regency based on ten (10) tourism components as well as its development strategy, which is currently included in the category of a newly developing tourist village. The results of this research are aggressive and serious development strategies in all aspects of the tourism component, namely increasing the quality and diversification of tourist attractions and activities, accessibility, improving the quality and quantity of tourism amenities, improving the quality of human resources &amp; institutions, community support, land use, tourism industry cooperation, as well as marketing aspects. This research type is a descriptive qualitative with a case study exploratory approach. Primary data is obtained from direct observation and interviews with key informants, namely Pokdarwis and the Village Head, while secondary data is the result of literature studies and research documentation. The analysis technique of this research uses SWOT analysis and Matrix, analysis of the work program of the vision for tourism development of the Bogor Regency Government which refers to local government master plan for tourism development (RIPPARDA), and also analysis of the Cleanlines, Health, Safety and Environmental Sustainability (CHSE) guidelines.","author":[{"dropping-particle":"","family":"Soeswoyo","given":"Dina Mayasari","non-dropping-particle":"","parse-names":false,"suffix":""}],"container-title":"Masyarakat Pariwisata : Journal of Community Services in Tourism","id":"ITEM-1","issue":"1","issued":{"date-parts":[["2021"]]},"page":"13-26","title":"Potensi Pariwisata Dan Strategi Pengembangan Desa Wisata Sukajadi di Kabupaten Bogor","type":"article-journal","volume":"2"},"uris":["http://www.mendeley.com/documents/?uuid=82c3a1a0-edac-4342-955b-0bb1bb1a553f"]}],"mendeley":{"formattedCitation":"(Soeswoyo, 2021)","plainTextFormattedCitation":"(Soeswoyo, 2021)","previouslyFormattedCitation":"(Soeswoyo, 2021)"},"properties":{"noteIndex":0},"schema":"https://github.com/citation-style-language/schema/raw/master/csl-citation.json"}</w:instrText>
      </w:r>
      <w:r w:rsidR="00AC189F">
        <w:rPr>
          <w:rFonts w:ascii="Times New Roman" w:hAnsi="Times New Roman" w:cs="Times New Roman"/>
          <w:sz w:val="23"/>
          <w:szCs w:val="23"/>
          <w:lang w:val="id-ID"/>
        </w:rPr>
        <w:fldChar w:fldCharType="separate"/>
      </w:r>
      <w:r w:rsidR="00AC189F" w:rsidRPr="00AC189F">
        <w:rPr>
          <w:rFonts w:ascii="Times New Roman" w:hAnsi="Times New Roman" w:cs="Times New Roman"/>
          <w:noProof/>
          <w:sz w:val="23"/>
          <w:szCs w:val="23"/>
          <w:lang w:val="id-ID"/>
        </w:rPr>
        <w:t>(Soeswoyo, 2021)</w:t>
      </w:r>
      <w:r w:rsidR="00AC189F">
        <w:rPr>
          <w:rFonts w:ascii="Times New Roman" w:hAnsi="Times New Roman" w:cs="Times New Roman"/>
          <w:sz w:val="23"/>
          <w:szCs w:val="23"/>
          <w:lang w:val="id-ID"/>
        </w:rPr>
        <w:fldChar w:fldCharType="end"/>
      </w:r>
      <w:r w:rsidRPr="007E73C4">
        <w:rPr>
          <w:rFonts w:ascii="Times New Roman" w:hAnsi="Times New Roman" w:cs="Times New Roman"/>
          <w:sz w:val="23"/>
          <w:szCs w:val="23"/>
          <w:lang w:val="id-ID"/>
        </w:rPr>
        <w:t>.</w:t>
      </w:r>
    </w:p>
    <w:p w14:paraId="36278CFB" w14:textId="3518BB5B" w:rsidR="007E73C4" w:rsidRDefault="007E73C4" w:rsidP="007E73C4">
      <w:pPr>
        <w:pStyle w:val="NoSpacing"/>
        <w:ind w:firstLine="720"/>
        <w:jc w:val="both"/>
        <w:rPr>
          <w:rFonts w:ascii="Times New Roman" w:hAnsi="Times New Roman" w:cs="Times New Roman"/>
          <w:sz w:val="23"/>
          <w:szCs w:val="23"/>
          <w:lang w:val="id-ID"/>
        </w:rPr>
      </w:pPr>
      <w:r w:rsidRPr="007E73C4">
        <w:rPr>
          <w:rFonts w:ascii="Times New Roman" w:hAnsi="Times New Roman" w:cs="Times New Roman"/>
          <w:sz w:val="23"/>
          <w:szCs w:val="23"/>
          <w:lang w:val="id-ID"/>
        </w:rPr>
        <w:t xml:space="preserve">Menurut </w:t>
      </w:r>
      <w:r w:rsidR="00AC189F">
        <w:rPr>
          <w:rFonts w:ascii="Times New Roman" w:hAnsi="Times New Roman" w:cs="Times New Roman"/>
          <w:sz w:val="23"/>
          <w:szCs w:val="23"/>
          <w:lang w:val="id-ID"/>
        </w:rPr>
        <w:fldChar w:fldCharType="begin" w:fldLock="1"/>
      </w:r>
      <w:r w:rsidR="00AC189F">
        <w:rPr>
          <w:rFonts w:ascii="Times New Roman" w:hAnsi="Times New Roman" w:cs="Times New Roman"/>
          <w:sz w:val="23"/>
          <w:szCs w:val="23"/>
          <w:lang w:val="id-ID"/>
        </w:rPr>
        <w:instrText>ADDIN CSL_CITATION {"citationItems":[{"id":"ITEM-1","itemData":{"ISBN":"978-1-56032-933-0","author":[{"dropping-particle":"","family":"Gunn","given":"Clare A.","non-dropping-particle":"","parse-names":false,"suffix":""}],"id":"ITEM-1","issued":{"date-parts":[["1994"]]},"publisher":"Taylor &amp; Francis, Washington DC","title":"Tourism Planning: Basics, Concepts, Cases","type":"book"},"uris":["http://www.mendeley.com/documents/?uuid=c808bc16-c7f5-4ec5-87c2-2d89033f4d1d"]}],"mendeley":{"formattedCitation":"(Gunn, 1994)","manualFormatting":"Gunn, (1994)","plainTextFormattedCitation":"(Gunn, 1994)","previouslyFormattedCitation":"(Gunn, 1994)"},"properties":{"noteIndex":0},"schema":"https://github.com/citation-style-language/schema/raw/master/csl-citation.json"}</w:instrText>
      </w:r>
      <w:r w:rsidR="00AC189F">
        <w:rPr>
          <w:rFonts w:ascii="Times New Roman" w:hAnsi="Times New Roman" w:cs="Times New Roman"/>
          <w:sz w:val="23"/>
          <w:szCs w:val="23"/>
          <w:lang w:val="id-ID"/>
        </w:rPr>
        <w:fldChar w:fldCharType="separate"/>
      </w:r>
      <w:r w:rsidR="00AC189F" w:rsidRPr="00AC189F">
        <w:rPr>
          <w:rFonts w:ascii="Times New Roman" w:hAnsi="Times New Roman" w:cs="Times New Roman"/>
          <w:noProof/>
          <w:sz w:val="23"/>
          <w:szCs w:val="23"/>
          <w:lang w:val="id-ID"/>
        </w:rPr>
        <w:t xml:space="preserve">Gunn, </w:t>
      </w:r>
      <w:r w:rsidR="00AC189F">
        <w:rPr>
          <w:rFonts w:ascii="Times New Roman" w:hAnsi="Times New Roman" w:cs="Times New Roman"/>
          <w:noProof/>
          <w:sz w:val="23"/>
          <w:szCs w:val="23"/>
          <w:lang w:val="id-ID"/>
        </w:rPr>
        <w:t>(</w:t>
      </w:r>
      <w:r w:rsidR="00AC189F" w:rsidRPr="00AC189F">
        <w:rPr>
          <w:rFonts w:ascii="Times New Roman" w:hAnsi="Times New Roman" w:cs="Times New Roman"/>
          <w:noProof/>
          <w:sz w:val="23"/>
          <w:szCs w:val="23"/>
          <w:lang w:val="id-ID"/>
        </w:rPr>
        <w:t>1994)</w:t>
      </w:r>
      <w:r w:rsidR="00AC189F">
        <w:rPr>
          <w:rFonts w:ascii="Times New Roman" w:hAnsi="Times New Roman" w:cs="Times New Roman"/>
          <w:sz w:val="23"/>
          <w:szCs w:val="23"/>
          <w:lang w:val="id-ID"/>
        </w:rPr>
        <w:fldChar w:fldCharType="end"/>
      </w:r>
      <w:r w:rsidR="00AC189F">
        <w:rPr>
          <w:rFonts w:ascii="Times New Roman" w:hAnsi="Times New Roman" w:cs="Times New Roman"/>
          <w:sz w:val="23"/>
          <w:szCs w:val="23"/>
          <w:lang w:val="id-ID"/>
        </w:rPr>
        <w:t xml:space="preserve"> </w:t>
      </w:r>
      <w:r w:rsidRPr="007E73C4">
        <w:rPr>
          <w:rFonts w:ascii="Times New Roman" w:hAnsi="Times New Roman" w:cs="Times New Roman"/>
          <w:sz w:val="23"/>
          <w:szCs w:val="23"/>
          <w:lang w:val="id-ID"/>
        </w:rPr>
        <w:t xml:space="preserve">pengembangan pariwisata merupakan suatu proses yang dilakukan secara terencana dengan memperhatikan potensi, kebutuhan wisatawan, serta keberlanjutan destinasi. </w:t>
      </w:r>
      <w:r w:rsidR="00AC189F">
        <w:rPr>
          <w:rFonts w:ascii="Times New Roman" w:hAnsi="Times New Roman" w:cs="Times New Roman"/>
          <w:sz w:val="23"/>
          <w:szCs w:val="23"/>
          <w:lang w:val="id-ID"/>
        </w:rPr>
        <w:fldChar w:fldCharType="begin" w:fldLock="1"/>
      </w:r>
      <w:r w:rsidR="00AC189F">
        <w:rPr>
          <w:rFonts w:ascii="Times New Roman" w:hAnsi="Times New Roman" w:cs="Times New Roman"/>
          <w:sz w:val="23"/>
          <w:szCs w:val="23"/>
          <w:lang w:val="id-ID"/>
        </w:rPr>
        <w:instrText>ADDIN CSL_CITATION {"citationItems":[{"id":"ITEM-1","itemData":{"author":[{"dropping-particle":"","family":"Munandar","given":"A","non-dropping-particle":"","parse-names":false,"suffix":""}],"container-title":"Jurnal Pariwisata Indonesia","id":"ITEM-1","issue":"2","issued":{"date-parts":[["2020"]]},"page":"123-135","title":"STUDI LITERATUR PENGEMBANGAN PARIWISATA BAHARI BERBASIS MASYARAKAT COMMUNITY BASED MARITIME TOURISM DEVELOPMENT LITERATURE STUDY","type":"article-journal","volume":"15"},"uris":["http://www.mendeley.com/documents/?uuid=396e1341-450a-420c-9cdc-3dbab8bcede9"]}],"mendeley":{"formattedCitation":"(Munandar, 2020)","manualFormatting":"Munandar, (2020)","plainTextFormattedCitation":"(Munandar, 2020)","previouslyFormattedCitation":"(Munandar, 2020)"},"properties":{"noteIndex":0},"schema":"https://github.com/citation-style-language/schema/raw/master/csl-citation.json"}</w:instrText>
      </w:r>
      <w:r w:rsidR="00AC189F">
        <w:rPr>
          <w:rFonts w:ascii="Times New Roman" w:hAnsi="Times New Roman" w:cs="Times New Roman"/>
          <w:sz w:val="23"/>
          <w:szCs w:val="23"/>
          <w:lang w:val="id-ID"/>
        </w:rPr>
        <w:fldChar w:fldCharType="separate"/>
      </w:r>
      <w:r w:rsidR="00AC189F" w:rsidRPr="00AC189F">
        <w:rPr>
          <w:rFonts w:ascii="Times New Roman" w:hAnsi="Times New Roman" w:cs="Times New Roman"/>
          <w:noProof/>
          <w:sz w:val="23"/>
          <w:szCs w:val="23"/>
          <w:lang w:val="id-ID"/>
        </w:rPr>
        <w:t xml:space="preserve">Munandar, </w:t>
      </w:r>
      <w:r w:rsidR="00AC189F">
        <w:rPr>
          <w:rFonts w:ascii="Times New Roman" w:hAnsi="Times New Roman" w:cs="Times New Roman"/>
          <w:noProof/>
          <w:sz w:val="23"/>
          <w:szCs w:val="23"/>
          <w:lang w:val="id-ID"/>
        </w:rPr>
        <w:t>(</w:t>
      </w:r>
      <w:r w:rsidR="00AC189F" w:rsidRPr="00AC189F">
        <w:rPr>
          <w:rFonts w:ascii="Times New Roman" w:hAnsi="Times New Roman" w:cs="Times New Roman"/>
          <w:noProof/>
          <w:sz w:val="23"/>
          <w:szCs w:val="23"/>
          <w:lang w:val="id-ID"/>
        </w:rPr>
        <w:t>2020)</w:t>
      </w:r>
      <w:r w:rsidR="00AC189F">
        <w:rPr>
          <w:rFonts w:ascii="Times New Roman" w:hAnsi="Times New Roman" w:cs="Times New Roman"/>
          <w:sz w:val="23"/>
          <w:szCs w:val="23"/>
          <w:lang w:val="id-ID"/>
        </w:rPr>
        <w:fldChar w:fldCharType="end"/>
      </w:r>
      <w:r w:rsidR="00AC189F">
        <w:rPr>
          <w:rFonts w:ascii="Times New Roman" w:hAnsi="Times New Roman" w:cs="Times New Roman"/>
          <w:sz w:val="23"/>
          <w:szCs w:val="23"/>
          <w:lang w:val="id-ID"/>
        </w:rPr>
        <w:t xml:space="preserve"> </w:t>
      </w:r>
      <w:r w:rsidRPr="007E73C4">
        <w:rPr>
          <w:rFonts w:ascii="Times New Roman" w:hAnsi="Times New Roman" w:cs="Times New Roman"/>
          <w:sz w:val="23"/>
          <w:szCs w:val="23"/>
          <w:lang w:val="id-ID"/>
        </w:rPr>
        <w:t>Pengembangan wisata harus dilakukan secara terpadu melalui perencanaan yang matang agar mampu menciptakan destinasi yang memiliki daya saing, memberikan manfaat bagi masyarakat lokal, serta menjaga kelestarian sumber daya alam dan budaya.</w:t>
      </w:r>
    </w:p>
    <w:p w14:paraId="4D80FB4A" w14:textId="3BC2A350" w:rsidR="007E73C4" w:rsidRDefault="00AC189F" w:rsidP="007E73C4">
      <w:pPr>
        <w:pStyle w:val="NoSpacing"/>
        <w:ind w:firstLine="720"/>
        <w:jc w:val="both"/>
        <w:rPr>
          <w:rFonts w:ascii="Times New Roman" w:hAnsi="Times New Roman" w:cs="Times New Roman"/>
          <w:sz w:val="23"/>
          <w:szCs w:val="23"/>
          <w:lang w:val="id-ID"/>
        </w:rPr>
      </w:pPr>
      <w:r>
        <w:rPr>
          <w:rFonts w:ascii="Times New Roman" w:hAnsi="Times New Roman" w:cs="Times New Roman"/>
          <w:sz w:val="23"/>
          <w:szCs w:val="23"/>
          <w:lang w:val="id-ID"/>
        </w:rPr>
        <w:fldChar w:fldCharType="begin" w:fldLock="1"/>
      </w:r>
      <w:r>
        <w:rPr>
          <w:rFonts w:ascii="Times New Roman" w:hAnsi="Times New Roman" w:cs="Times New Roman"/>
          <w:sz w:val="23"/>
          <w:szCs w:val="23"/>
          <w:lang w:val="id-ID"/>
        </w:rPr>
        <w:instrText>ADDIN CSL_CITATION {"citationItems":[{"id":"ITEM-1","itemData":{"DOI":"10.5267/j.msl.2014.11.008","ISSN":"19239335","abstract":"The book is designed to fill a need in providing planning approaches and guidelines for the integrated and sustainable development of tourism that is responsive to community desires and needs. It examines tourism planning at all levels from macro to micro and includes approaches …","author":[{"dropping-particle":"","family":"Edward","given":"Inskeep","non-dropping-particle":"","parse-names":false,"suffix":""}],"container-title":"Management Science Letters","id":"ITEM-1","issued":{"date-parts":[["1991"]]},"number-of-pages":"1-536","publisher":"New York : Van Nostrand Reinhold","title":"Tourism planning: an integrated and sustainable development approach","type":"book"},"uris":["http://www.mendeley.com/documents/?uuid=4d5e2c11-3068-4aa4-b270-e6e1e51e653e"]}],"mendeley":{"formattedCitation":"(Edward, 1991)","manualFormatting":"Edward, (1991)","plainTextFormattedCitation":"(Edward, 1991)","previouslyFormattedCitation":"(Edward, 1991)"},"properties":{"noteIndex":0},"schema":"https://github.com/citation-style-language/schema/raw/master/csl-citation.json"}</w:instrText>
      </w:r>
      <w:r>
        <w:rPr>
          <w:rFonts w:ascii="Times New Roman" w:hAnsi="Times New Roman" w:cs="Times New Roman"/>
          <w:sz w:val="23"/>
          <w:szCs w:val="23"/>
          <w:lang w:val="id-ID"/>
        </w:rPr>
        <w:fldChar w:fldCharType="separate"/>
      </w:r>
      <w:r w:rsidRPr="00AC189F">
        <w:rPr>
          <w:rFonts w:ascii="Times New Roman" w:hAnsi="Times New Roman" w:cs="Times New Roman"/>
          <w:noProof/>
          <w:sz w:val="23"/>
          <w:szCs w:val="23"/>
          <w:lang w:val="id-ID"/>
        </w:rPr>
        <w:t xml:space="preserve">Edward, </w:t>
      </w:r>
      <w:r>
        <w:rPr>
          <w:rFonts w:ascii="Times New Roman" w:hAnsi="Times New Roman" w:cs="Times New Roman"/>
          <w:noProof/>
          <w:sz w:val="23"/>
          <w:szCs w:val="23"/>
          <w:lang w:val="id-ID"/>
        </w:rPr>
        <w:t>(</w:t>
      </w:r>
      <w:r w:rsidRPr="00AC189F">
        <w:rPr>
          <w:rFonts w:ascii="Times New Roman" w:hAnsi="Times New Roman" w:cs="Times New Roman"/>
          <w:noProof/>
          <w:sz w:val="23"/>
          <w:szCs w:val="23"/>
          <w:lang w:val="id-ID"/>
        </w:rPr>
        <w:t>1991)</w:t>
      </w:r>
      <w:r>
        <w:rPr>
          <w:rFonts w:ascii="Times New Roman" w:hAnsi="Times New Roman" w:cs="Times New Roman"/>
          <w:sz w:val="23"/>
          <w:szCs w:val="23"/>
          <w:lang w:val="id-ID"/>
        </w:rPr>
        <w:fldChar w:fldCharType="end"/>
      </w:r>
      <w:r>
        <w:rPr>
          <w:rFonts w:ascii="Times New Roman" w:hAnsi="Times New Roman" w:cs="Times New Roman"/>
          <w:sz w:val="23"/>
          <w:szCs w:val="23"/>
          <w:lang w:val="id-ID"/>
        </w:rPr>
        <w:t xml:space="preserve"> </w:t>
      </w:r>
      <w:r w:rsidR="007E73C4" w:rsidRPr="007E73C4">
        <w:rPr>
          <w:rFonts w:ascii="Times New Roman" w:hAnsi="Times New Roman" w:cs="Times New Roman"/>
          <w:sz w:val="23"/>
          <w:szCs w:val="23"/>
          <w:lang w:val="id-ID"/>
        </w:rPr>
        <w:t xml:space="preserve">menjelaskan bahwa pengembangan pariwisata harus dilaksanakan secara berkelanjutan dengan mengintegrasikan aspek ekonomi, sosial, budaya, dan lingkungan. </w:t>
      </w:r>
      <w:r>
        <w:rPr>
          <w:rFonts w:ascii="Times New Roman" w:hAnsi="Times New Roman" w:cs="Times New Roman"/>
          <w:sz w:val="23"/>
          <w:szCs w:val="23"/>
          <w:lang w:val="id-ID"/>
        </w:rPr>
        <w:fldChar w:fldCharType="begin" w:fldLock="1"/>
      </w:r>
      <w:r>
        <w:rPr>
          <w:rFonts w:ascii="Times New Roman" w:hAnsi="Times New Roman" w:cs="Times New Roman"/>
          <w:sz w:val="23"/>
          <w:szCs w:val="23"/>
          <w:lang w:val="id-ID"/>
        </w:rPr>
        <w:instrText>ADDIN CSL_CITATION {"citationItems":[{"id":"ITEM-1","itemData":{"DOI":"10.59193/terapan_pariwisata_4","ISSN":"2828-8769","abstract":"Leuweunggajah Village, Ciledug Subdistrict is one of the villages that has the potential of objects and tourist attractions through the development of Islam which is an attraction so that it is necessary to analyze tourism potential through tourism development strategies in Leuweunggajah Village. This research was conducted in Leuweunggajah village to obtain a potential and mapping of tourism objects and attractions in Leuweunggajah village so that it can create a tourism development strategy from the potential of tourism objects and attractions in Leuweunggajah village. This research method is done by observation, interview, and documentation in data collection. The results of data collection from observations, interviews, and documentation can be described using SWOT analysis and continued analysis of priority strategies based on internal strategic factors and analysis of external strategic factors in tourism development as a tourist village. Research conducted in Leuweunggajah village has 7 (seven) potential objects and tourist attractions, namely: Baitussu'ada Mosque, Sacred Well, Habib Toha Tomb, Friday Kliwon Tradition, Wanit Tani Putri Wanaliman Group, Coffee Packaging Handicrafts, Geol Crackers, where each object and tourist attraction has strengths, weaknesses, opportunities and threats in identifying potential at once in tourism development. In the tourism development strategy of Leuweunggajah village, it must improve the quality of facilities, improve human resources through various kinds of training and the support and participation of the Leuweunggajah village government in order to improve the quality of the economy of the Leuweunggajah village community.","author":[{"dropping-particle":"","family":"Toni Ari Wibowo","given":"","non-dropping-particle":"","parse-names":false,"suffix":""},{"dropping-particle":"","family":"Agung Setiawan","given":"","non-dropping-particle":"","parse-names":false,"suffix":""},{"dropping-particle":"","family":"Syafruddin Rais","given":"","non-dropping-particle":"","parse-names":false,"suffix":""},{"dropping-particle":"","family":"Nubi Adzrul Idzihart","given":"","non-dropping-particle":"","parse-names":false,"suffix":""}],"container-title":"Jurnal Mata Pariwisata","id":"ITEM-1","issue":"1","issued":{"date-parts":[["2023"]]},"page":"23-28","title":"Strategi Pengembangan Pariwisata Desa Leuweunggajah Kecamatan Ciledug Kabupaten Cirebon","type":"article-journal","volume":"2"},"uris":["http://www.mendeley.com/documents/?uuid=9c57acac-f389-471a-96e6-c68c8fbb2a07"]}],"mendeley":{"formattedCitation":"(Toni Ari Wibowo et al., 2023)","manualFormatting":"Toni Ari Wibowo et al., (2023)","plainTextFormattedCitation":"(Toni Ari Wibowo et al., 2023)","previouslyFormattedCitation":"(Toni Ari Wibowo et al., 2023)"},"properties":{"noteIndex":0},"schema":"https://github.com/citation-style-language/schema/raw/master/csl-citation.json"}</w:instrText>
      </w:r>
      <w:r>
        <w:rPr>
          <w:rFonts w:ascii="Times New Roman" w:hAnsi="Times New Roman" w:cs="Times New Roman"/>
          <w:sz w:val="23"/>
          <w:szCs w:val="23"/>
          <w:lang w:val="id-ID"/>
        </w:rPr>
        <w:fldChar w:fldCharType="separate"/>
      </w:r>
      <w:r w:rsidRPr="00AC189F">
        <w:rPr>
          <w:rFonts w:ascii="Times New Roman" w:hAnsi="Times New Roman" w:cs="Times New Roman"/>
          <w:noProof/>
          <w:sz w:val="23"/>
          <w:szCs w:val="23"/>
          <w:lang w:val="id-ID"/>
        </w:rPr>
        <w:t xml:space="preserve">Toni Ari Wibowo et al., </w:t>
      </w:r>
      <w:r>
        <w:rPr>
          <w:rFonts w:ascii="Times New Roman" w:hAnsi="Times New Roman" w:cs="Times New Roman"/>
          <w:noProof/>
          <w:sz w:val="23"/>
          <w:szCs w:val="23"/>
          <w:lang w:val="id-ID"/>
        </w:rPr>
        <w:t>(</w:t>
      </w:r>
      <w:r w:rsidRPr="00AC189F">
        <w:rPr>
          <w:rFonts w:ascii="Times New Roman" w:hAnsi="Times New Roman" w:cs="Times New Roman"/>
          <w:noProof/>
          <w:sz w:val="23"/>
          <w:szCs w:val="23"/>
          <w:lang w:val="id-ID"/>
        </w:rPr>
        <w:t>2023)</w:t>
      </w:r>
      <w:r>
        <w:rPr>
          <w:rFonts w:ascii="Times New Roman" w:hAnsi="Times New Roman" w:cs="Times New Roman"/>
          <w:sz w:val="23"/>
          <w:szCs w:val="23"/>
          <w:lang w:val="id-ID"/>
        </w:rPr>
        <w:fldChar w:fldCharType="end"/>
      </w:r>
      <w:r>
        <w:rPr>
          <w:rFonts w:ascii="Times New Roman" w:hAnsi="Times New Roman" w:cs="Times New Roman"/>
          <w:sz w:val="23"/>
          <w:szCs w:val="23"/>
          <w:lang w:val="id-ID"/>
        </w:rPr>
        <w:t xml:space="preserve"> </w:t>
      </w:r>
      <w:r w:rsidR="007E73C4" w:rsidRPr="007E73C4">
        <w:rPr>
          <w:rFonts w:ascii="Times New Roman" w:hAnsi="Times New Roman" w:cs="Times New Roman"/>
          <w:sz w:val="23"/>
          <w:szCs w:val="23"/>
          <w:lang w:val="id-ID"/>
        </w:rPr>
        <w:t>Keberhasilan pengembangan destinasi wisata sangat dipengaruhi oleh adanya koordinasi antara pemerintah, masyarakat, dan sektor swasta sehingga tercipta pengelolaan yang efektif dan mampu meningkatkan kesejahteraan masyarakat.</w:t>
      </w:r>
    </w:p>
    <w:p w14:paraId="1DEFDD33" w14:textId="1A09DC42" w:rsidR="000922B3" w:rsidRDefault="007E73C4" w:rsidP="00330A00">
      <w:pPr>
        <w:pStyle w:val="NoSpacing"/>
        <w:ind w:firstLine="720"/>
        <w:jc w:val="both"/>
        <w:rPr>
          <w:rFonts w:ascii="Times New Roman" w:hAnsi="Times New Roman" w:cs="Times New Roman"/>
          <w:sz w:val="23"/>
          <w:szCs w:val="23"/>
          <w:lang w:val="id-ID"/>
        </w:rPr>
      </w:pPr>
      <w:r w:rsidRPr="007E73C4">
        <w:rPr>
          <w:rFonts w:ascii="Times New Roman" w:hAnsi="Times New Roman" w:cs="Times New Roman"/>
          <w:sz w:val="23"/>
          <w:szCs w:val="23"/>
          <w:lang w:val="id-ID"/>
        </w:rPr>
        <w:t>Sementara itu</w:t>
      </w:r>
      <w:r w:rsidR="00AC189F">
        <w:rPr>
          <w:rFonts w:ascii="Times New Roman" w:hAnsi="Times New Roman" w:cs="Times New Roman"/>
          <w:sz w:val="23"/>
          <w:szCs w:val="23"/>
          <w:lang w:val="id-ID"/>
        </w:rPr>
        <w:t xml:space="preserve"> </w:t>
      </w:r>
      <w:r w:rsidR="00AC189F">
        <w:rPr>
          <w:rFonts w:ascii="Times New Roman" w:hAnsi="Times New Roman" w:cs="Times New Roman"/>
          <w:sz w:val="23"/>
          <w:szCs w:val="23"/>
          <w:lang w:val="id-ID"/>
        </w:rPr>
        <w:fldChar w:fldCharType="begin" w:fldLock="1"/>
      </w:r>
      <w:r w:rsidR="00005CE8">
        <w:rPr>
          <w:rFonts w:ascii="Times New Roman" w:hAnsi="Times New Roman" w:cs="Times New Roman"/>
          <w:sz w:val="23"/>
          <w:szCs w:val="23"/>
          <w:lang w:val="id-ID"/>
        </w:rPr>
        <w:instrText>ADDIN CSL_CITATION {"citationItems":[{"id":"ITEM-1","itemData":{"author":[{"dropping-particle":"","family":"Yoeti","given":"O A","non-dropping-particle":"","parse-names":false,"suffix":""}],"id":"ITEM-1","issued":{"date-parts":[["2016"]]},"publisher":"Balai Pustaka","publisher-place":"Jakarta","title":"Perencanaan dan Pengembangan Pariwisata","type":"book"},"uris":["http://www.mendeley.com/documents/?uuid=3d0c51bd-eb94-4dc9-809a-c90c76e616cd"]}],"mendeley":{"formattedCitation":"(Yoeti, 2016)","manualFormatting":"Yoeti, (2016)","plainTextFormattedCitation":"(Yoeti, 2016)","previouslyFormattedCitation":"(Yoeti, 2016)"},"properties":{"noteIndex":0},"schema":"https://github.com/citation-style-language/schema/raw/master/csl-citation.json"}</w:instrText>
      </w:r>
      <w:r w:rsidR="00AC189F">
        <w:rPr>
          <w:rFonts w:ascii="Times New Roman" w:hAnsi="Times New Roman" w:cs="Times New Roman"/>
          <w:sz w:val="23"/>
          <w:szCs w:val="23"/>
          <w:lang w:val="id-ID"/>
        </w:rPr>
        <w:fldChar w:fldCharType="separate"/>
      </w:r>
      <w:r w:rsidR="00AC189F" w:rsidRPr="00AC189F">
        <w:rPr>
          <w:rFonts w:ascii="Times New Roman" w:hAnsi="Times New Roman" w:cs="Times New Roman"/>
          <w:noProof/>
          <w:sz w:val="23"/>
          <w:szCs w:val="23"/>
          <w:lang w:val="id-ID"/>
        </w:rPr>
        <w:t xml:space="preserve">Yoeti, </w:t>
      </w:r>
      <w:r w:rsidR="00AC189F">
        <w:rPr>
          <w:rFonts w:ascii="Times New Roman" w:hAnsi="Times New Roman" w:cs="Times New Roman"/>
          <w:noProof/>
          <w:sz w:val="23"/>
          <w:szCs w:val="23"/>
          <w:lang w:val="id-ID"/>
        </w:rPr>
        <w:t>(</w:t>
      </w:r>
      <w:r w:rsidR="00AC189F" w:rsidRPr="00AC189F">
        <w:rPr>
          <w:rFonts w:ascii="Times New Roman" w:hAnsi="Times New Roman" w:cs="Times New Roman"/>
          <w:noProof/>
          <w:sz w:val="23"/>
          <w:szCs w:val="23"/>
          <w:lang w:val="id-ID"/>
        </w:rPr>
        <w:t>2016)</w:t>
      </w:r>
      <w:r w:rsidR="00AC189F">
        <w:rPr>
          <w:rFonts w:ascii="Times New Roman" w:hAnsi="Times New Roman" w:cs="Times New Roman"/>
          <w:sz w:val="23"/>
          <w:szCs w:val="23"/>
          <w:lang w:val="id-ID"/>
        </w:rPr>
        <w:fldChar w:fldCharType="end"/>
      </w:r>
      <w:r w:rsidR="00AC189F">
        <w:rPr>
          <w:rFonts w:ascii="Times New Roman" w:hAnsi="Times New Roman" w:cs="Times New Roman"/>
          <w:sz w:val="23"/>
          <w:szCs w:val="23"/>
          <w:lang w:val="id-ID"/>
        </w:rPr>
        <w:t xml:space="preserve"> </w:t>
      </w:r>
      <w:r w:rsidRPr="007E73C4">
        <w:rPr>
          <w:rFonts w:ascii="Times New Roman" w:hAnsi="Times New Roman" w:cs="Times New Roman"/>
          <w:sz w:val="23"/>
          <w:szCs w:val="23"/>
          <w:lang w:val="id-ID"/>
        </w:rPr>
        <w:t>menyatakan bahwa keberhasilan pengembangan pariwisata dipengaruhi oleh ketersediaan daya tarik wisata, fasilitas pendukung, aksesibilitas, promosi, serta kualitas pengelolaan destinasi. Seluruh komponen tersebut harus dikembangkan secara terpadu agar mampu meningkatkan kepuasan wisatawan dan memperkuat daya saing destinasi wisata.</w:t>
      </w:r>
    </w:p>
    <w:p w14:paraId="43ED6814" w14:textId="0B860BC9" w:rsidR="000922B3" w:rsidRDefault="000922B3" w:rsidP="000922B3">
      <w:pPr>
        <w:pStyle w:val="Heading5"/>
        <w:rPr>
          <w:lang w:val="id-ID"/>
        </w:rPr>
      </w:pPr>
      <w:r>
        <w:rPr>
          <w:lang w:val="id-ID"/>
        </w:rPr>
        <w:t>Indikator Strategi Pengembangan Pariwisata</w:t>
      </w:r>
    </w:p>
    <w:p w14:paraId="2C627775" w14:textId="3905758D" w:rsidR="00E05D18" w:rsidRDefault="000922B3" w:rsidP="00E05D18">
      <w:pPr>
        <w:ind w:firstLine="720"/>
        <w:rPr>
          <w:rFonts w:ascii="Times New Roman" w:hAnsi="Times New Roman" w:cs="Times New Roman"/>
          <w:sz w:val="23"/>
          <w:szCs w:val="23"/>
          <w:lang w:val="id-ID"/>
        </w:rPr>
      </w:pPr>
      <w:r w:rsidRPr="000922B3">
        <w:rPr>
          <w:rFonts w:ascii="Times New Roman" w:hAnsi="Times New Roman" w:cs="Times New Roman"/>
          <w:sz w:val="23"/>
          <w:szCs w:val="23"/>
          <w:lang w:val="id-ID"/>
        </w:rPr>
        <w:t xml:space="preserve">Adapun tahapan strategi pengembangan pariwisata menurut </w:t>
      </w:r>
      <w:r w:rsidR="00005CE8">
        <w:rPr>
          <w:rFonts w:ascii="Times New Roman" w:hAnsi="Times New Roman" w:cs="Times New Roman"/>
          <w:sz w:val="23"/>
          <w:szCs w:val="23"/>
          <w:lang w:val="id-ID"/>
        </w:rPr>
        <w:fldChar w:fldCharType="begin" w:fldLock="1"/>
      </w:r>
      <w:r w:rsidR="00005CE8">
        <w:rPr>
          <w:rFonts w:ascii="Times New Roman" w:hAnsi="Times New Roman" w:cs="Times New Roman"/>
          <w:sz w:val="23"/>
          <w:szCs w:val="23"/>
          <w:lang w:val="id-ID"/>
        </w:rPr>
        <w:instrText>ADDIN CSL_CITATION {"citationItems":[{"id":"ITEM-1","itemData":{"ISBN":"978-1-56032-933-0","author":[{"dropping-particle":"","family":"Gunn","given":"Clare A.","non-dropping-particle":"","parse-names":false,"suffix":""}],"id":"ITEM-1","issued":{"date-parts":[["1994"]]},"publisher":"Taylor &amp; Francis, Washington DC","title":"Tourism Planning: Basics, Concepts, Cases","type":"book"},"uris":["http://www.mendeley.com/documents/?uuid=c808bc16-c7f5-4ec5-87c2-2d89033f4d1d"]}],"mendeley":{"formattedCitation":"(Gunn, 1994)","plainTextFormattedCitation":"(Gunn, 1994)","previouslyFormattedCitation":"(Gunn, 1994)"},"properties":{"noteIndex":0},"schema":"https://github.com/citation-style-language/schema/raw/master/csl-citation.json"}</w:instrText>
      </w:r>
      <w:r w:rsidR="00005CE8">
        <w:rPr>
          <w:rFonts w:ascii="Times New Roman" w:hAnsi="Times New Roman" w:cs="Times New Roman"/>
          <w:sz w:val="23"/>
          <w:szCs w:val="23"/>
          <w:lang w:val="id-ID"/>
        </w:rPr>
        <w:fldChar w:fldCharType="separate"/>
      </w:r>
      <w:r w:rsidR="00005CE8" w:rsidRPr="00005CE8">
        <w:rPr>
          <w:rFonts w:ascii="Times New Roman" w:hAnsi="Times New Roman" w:cs="Times New Roman"/>
          <w:noProof/>
          <w:sz w:val="23"/>
          <w:szCs w:val="23"/>
          <w:lang w:val="id-ID"/>
        </w:rPr>
        <w:t>(Gunn, 1994)</w:t>
      </w:r>
      <w:r w:rsidR="00005CE8">
        <w:rPr>
          <w:rFonts w:ascii="Times New Roman" w:hAnsi="Times New Roman" w:cs="Times New Roman"/>
          <w:sz w:val="23"/>
          <w:szCs w:val="23"/>
          <w:lang w:val="id-ID"/>
        </w:rPr>
        <w:fldChar w:fldCharType="end"/>
      </w:r>
      <w:r w:rsidR="00005CE8">
        <w:rPr>
          <w:rFonts w:ascii="Times New Roman" w:hAnsi="Times New Roman" w:cs="Times New Roman"/>
          <w:sz w:val="23"/>
          <w:szCs w:val="23"/>
          <w:lang w:val="id-ID"/>
        </w:rPr>
        <w:t xml:space="preserve"> </w:t>
      </w:r>
      <w:r w:rsidRPr="000922B3">
        <w:rPr>
          <w:rFonts w:ascii="Times New Roman" w:hAnsi="Times New Roman" w:cs="Times New Roman"/>
          <w:sz w:val="23"/>
          <w:szCs w:val="23"/>
          <w:lang w:val="id-ID"/>
        </w:rPr>
        <w:t>meliputi:</w:t>
      </w:r>
    </w:p>
    <w:p w14:paraId="688E4B9A" w14:textId="77777777" w:rsidR="00E05D18" w:rsidRDefault="00E05D18" w:rsidP="00E05D18">
      <w:pPr>
        <w:pStyle w:val="ListParagraph"/>
        <w:numPr>
          <w:ilvl w:val="0"/>
          <w:numId w:val="3"/>
        </w:numPr>
        <w:ind w:left="426" w:hanging="425"/>
        <w:jc w:val="both"/>
        <w:rPr>
          <w:rFonts w:ascii="Times New Roman" w:hAnsi="Times New Roman" w:cs="Times New Roman"/>
          <w:sz w:val="23"/>
          <w:szCs w:val="23"/>
          <w:lang w:val="id-ID"/>
        </w:rPr>
      </w:pPr>
      <w:r w:rsidRPr="00E05D18">
        <w:rPr>
          <w:rFonts w:ascii="Times New Roman" w:hAnsi="Times New Roman" w:cs="Times New Roman"/>
          <w:sz w:val="23"/>
          <w:szCs w:val="23"/>
          <w:lang w:val="id-ID"/>
        </w:rPr>
        <w:t>Mengenali potensi dan daya tarik wisata, yaitu mengidentifikasi seluruh potensi alam, budaya, maupun sumber daya lokal yang dapat dikembangkan menjadi daya tarik wisata.</w:t>
      </w:r>
    </w:p>
    <w:p w14:paraId="254DAEC9" w14:textId="77777777" w:rsidR="00E05D18" w:rsidRDefault="00E05D18" w:rsidP="00E05D18">
      <w:pPr>
        <w:pStyle w:val="ListParagraph"/>
        <w:numPr>
          <w:ilvl w:val="0"/>
          <w:numId w:val="3"/>
        </w:numPr>
        <w:ind w:left="426" w:hanging="425"/>
        <w:jc w:val="both"/>
        <w:rPr>
          <w:rFonts w:ascii="Times New Roman" w:hAnsi="Times New Roman" w:cs="Times New Roman"/>
          <w:sz w:val="23"/>
          <w:szCs w:val="23"/>
          <w:lang w:val="id-ID"/>
        </w:rPr>
      </w:pPr>
      <w:r w:rsidRPr="00E05D18">
        <w:rPr>
          <w:rFonts w:ascii="Times New Roman" w:hAnsi="Times New Roman" w:cs="Times New Roman"/>
          <w:sz w:val="23"/>
          <w:szCs w:val="23"/>
          <w:lang w:val="id-ID"/>
        </w:rPr>
        <w:t>Perencanaan pengembangan, yaitu menyusun program, kebijakan, dan langkah-langkah pengembangan destinasi secara sistematis sesuai dengan kebutuhan dan potensi daerah.</w:t>
      </w:r>
    </w:p>
    <w:p w14:paraId="17A77283" w14:textId="77777777" w:rsidR="00E05D18" w:rsidRDefault="00E05D18" w:rsidP="00E05D18">
      <w:pPr>
        <w:pStyle w:val="ListParagraph"/>
        <w:numPr>
          <w:ilvl w:val="0"/>
          <w:numId w:val="3"/>
        </w:numPr>
        <w:ind w:left="426" w:hanging="425"/>
        <w:jc w:val="both"/>
        <w:rPr>
          <w:rFonts w:ascii="Times New Roman" w:hAnsi="Times New Roman" w:cs="Times New Roman"/>
          <w:sz w:val="23"/>
          <w:szCs w:val="23"/>
          <w:lang w:val="id-ID"/>
        </w:rPr>
      </w:pPr>
      <w:r w:rsidRPr="00E05D18">
        <w:rPr>
          <w:rFonts w:ascii="Times New Roman" w:hAnsi="Times New Roman" w:cs="Times New Roman"/>
          <w:sz w:val="23"/>
          <w:szCs w:val="23"/>
          <w:lang w:val="id-ID"/>
        </w:rPr>
        <w:t>Pengembangan fasilitas dan infrastruktur, yaitu menyediakan sarana dan prasarana pendukung seperti akses jalan, tempat parkir, toilet, gazebo, jembatan, dermaga, serta fasilitas lainnya yang menunjang kenyamanan.</w:t>
      </w:r>
    </w:p>
    <w:p w14:paraId="6838E9CE" w14:textId="77777777" w:rsidR="00E05D18" w:rsidRDefault="00E05D18" w:rsidP="00E05D18">
      <w:pPr>
        <w:pStyle w:val="ListParagraph"/>
        <w:numPr>
          <w:ilvl w:val="0"/>
          <w:numId w:val="3"/>
        </w:numPr>
        <w:ind w:left="426" w:hanging="425"/>
        <w:jc w:val="both"/>
        <w:rPr>
          <w:rFonts w:ascii="Times New Roman" w:hAnsi="Times New Roman" w:cs="Times New Roman"/>
          <w:sz w:val="23"/>
          <w:szCs w:val="23"/>
          <w:lang w:val="id-ID"/>
        </w:rPr>
      </w:pPr>
      <w:r w:rsidRPr="00E05D18">
        <w:rPr>
          <w:rFonts w:ascii="Times New Roman" w:hAnsi="Times New Roman" w:cs="Times New Roman"/>
          <w:sz w:val="23"/>
          <w:szCs w:val="23"/>
          <w:lang w:val="id-ID"/>
        </w:rPr>
        <w:lastRenderedPageBreak/>
        <w:t>Promosi dan pemasaran, yaitu melakukan berbagai kegiatan promosi melalui media sosial, media massa, maupun kegiatan pemasaran lainnya untuk meningkatkan jumlah kunjungan wisatawan.</w:t>
      </w:r>
    </w:p>
    <w:p w14:paraId="0C296775" w14:textId="5195505D" w:rsidR="000922B3" w:rsidRDefault="00E05D18" w:rsidP="00E05D18">
      <w:pPr>
        <w:pStyle w:val="ListParagraph"/>
        <w:numPr>
          <w:ilvl w:val="0"/>
          <w:numId w:val="3"/>
        </w:numPr>
        <w:ind w:left="426" w:hanging="425"/>
        <w:jc w:val="both"/>
        <w:rPr>
          <w:rFonts w:ascii="Times New Roman" w:hAnsi="Times New Roman" w:cs="Times New Roman"/>
          <w:sz w:val="23"/>
          <w:szCs w:val="23"/>
          <w:lang w:val="id-ID"/>
        </w:rPr>
      </w:pPr>
      <w:r w:rsidRPr="00E05D18">
        <w:rPr>
          <w:rFonts w:ascii="Times New Roman" w:hAnsi="Times New Roman" w:cs="Times New Roman"/>
          <w:sz w:val="23"/>
          <w:szCs w:val="23"/>
          <w:lang w:val="id-ID"/>
        </w:rPr>
        <w:t>Pengelolaan dan evaluasi, yaitu melakukan pengelolaan destinasi, pemeliharaan fasilitas, koordinasi antar pemangku kepentingan, serta evaluasi terhadap seluruh program pengembangan agar dapat terus ditingkatkan.</w:t>
      </w:r>
    </w:p>
    <w:p w14:paraId="0220CF0C" w14:textId="7CCDA7EA" w:rsidR="00365775" w:rsidRDefault="00365775" w:rsidP="00365775">
      <w:pPr>
        <w:pStyle w:val="Heading4"/>
        <w:rPr>
          <w:lang w:val="id-ID"/>
        </w:rPr>
      </w:pPr>
      <w:r w:rsidRPr="00365775">
        <w:rPr>
          <w:lang w:val="id-ID"/>
        </w:rPr>
        <w:t>Metode Penelitian</w:t>
      </w:r>
    </w:p>
    <w:p w14:paraId="32C37FB2" w14:textId="77777777" w:rsidR="00365775" w:rsidRPr="00365775" w:rsidRDefault="00365775" w:rsidP="00365775">
      <w:pPr>
        <w:pStyle w:val="NoSpacing"/>
        <w:ind w:firstLine="720"/>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t>Penelitian ini menggunakan pendekatan kualitatif dengan metode deskriptif untuk menganalisis Strategi Pemerintah Kampung Engkuni Pasek dalam pengembangan Wisata Jantur Geronggong di Kampung Engkuni Pasek, Kecamatan Barong Tongkok, Kabupaten Kutai Barat. Pendekatan ini dipilih karena mampu memberikan pemahaman secara mendalam mengenai strategi yang diterapkan oleh pemerintah kampung dalam mengembangkan destinasi wisata, serta mengidentifikasi faktor-faktor pendukung dan penghambat yang mempengaruhi proses pengembangannya.</w:t>
      </w:r>
    </w:p>
    <w:p w14:paraId="1106A097" w14:textId="77777777" w:rsidR="00365775" w:rsidRPr="00365775" w:rsidRDefault="00365775" w:rsidP="00E76F72">
      <w:pPr>
        <w:pStyle w:val="NoSpacing"/>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t>Teknik pengumpulan data meliputi :</w:t>
      </w:r>
    </w:p>
    <w:p w14:paraId="464B7AED" w14:textId="77777777" w:rsidR="00365775" w:rsidRPr="00365775" w:rsidRDefault="00365775" w:rsidP="00083BB5">
      <w:pPr>
        <w:pStyle w:val="NoSpacing"/>
        <w:ind w:firstLine="426"/>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t xml:space="preserve">1. Observasi </w:t>
      </w:r>
    </w:p>
    <w:p w14:paraId="58B7A72B" w14:textId="77777777" w:rsidR="00365775" w:rsidRPr="00365775" w:rsidRDefault="00365775" w:rsidP="00083BB5">
      <w:pPr>
        <w:pStyle w:val="NoSpacing"/>
        <w:ind w:firstLine="426"/>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t xml:space="preserve">2. Wawancara mendalam </w:t>
      </w:r>
    </w:p>
    <w:p w14:paraId="18950AFE" w14:textId="77777777" w:rsidR="00365775" w:rsidRPr="00365775" w:rsidRDefault="00365775" w:rsidP="00083BB5">
      <w:pPr>
        <w:pStyle w:val="NoSpacing"/>
        <w:ind w:firstLine="426"/>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t>3. Dokumentasi</w:t>
      </w:r>
    </w:p>
    <w:p w14:paraId="5AE1CCE4" w14:textId="1FBFBEDD" w:rsidR="00365775" w:rsidRDefault="00365775" w:rsidP="00330A00">
      <w:pPr>
        <w:pStyle w:val="NoSpacing"/>
        <w:ind w:firstLine="720"/>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t xml:space="preserve">Analisis data menggunakan model </w:t>
      </w:r>
      <w:r w:rsidR="00005CE8">
        <w:rPr>
          <w:rFonts w:ascii="Times New Roman" w:hAnsi="Times New Roman" w:cs="Times New Roman"/>
          <w:sz w:val="23"/>
          <w:szCs w:val="23"/>
          <w:lang w:val="id-ID"/>
        </w:rPr>
        <w:fldChar w:fldCharType="begin" w:fldLock="1"/>
      </w:r>
      <w:r w:rsidR="00005CE8">
        <w:rPr>
          <w:rFonts w:ascii="Times New Roman" w:hAnsi="Times New Roman" w:cs="Times New Roman"/>
          <w:sz w:val="23"/>
          <w:szCs w:val="23"/>
          <w:lang w:val="id-ID"/>
        </w:rPr>
        <w:instrText>ADDIN CSL_CITATION {"citationItems":[{"id":"ITEM-1","itemData":{"author":[{"dropping-particle":"","family":"Miles","given":"&amp; Huberman","non-dropping-particle":"","parse-names":false,"suffix":""}],"id":"ITEM-1","issued":{"date-parts":[["2024"]]},"title":"Kajian Teoritis tentang Teknik Analisis Data dalam Penelitian Kualitatif. Journal of Management, Accounting and Administration, 1(2), 77–84.","type":"article-journal"},"uris":["http://www.mendeley.com/documents/?uuid=a7ca13af-9384-414c-aec8-9fe1f7d9ac84"]}],"mendeley":{"formattedCitation":"(Miles, 2024)","manualFormatting":"(Miles &amp; Huberman, 2024)","plainTextFormattedCitation":"(Miles, 2024)"},"properties":{"noteIndex":0},"schema":"https://github.com/citation-style-language/schema/raw/master/csl-citation.json"}</w:instrText>
      </w:r>
      <w:r w:rsidR="00005CE8">
        <w:rPr>
          <w:rFonts w:ascii="Times New Roman" w:hAnsi="Times New Roman" w:cs="Times New Roman"/>
          <w:sz w:val="23"/>
          <w:szCs w:val="23"/>
          <w:lang w:val="id-ID"/>
        </w:rPr>
        <w:fldChar w:fldCharType="separate"/>
      </w:r>
      <w:r w:rsidR="00005CE8" w:rsidRPr="00005CE8">
        <w:rPr>
          <w:rFonts w:ascii="Times New Roman" w:hAnsi="Times New Roman" w:cs="Times New Roman"/>
          <w:noProof/>
          <w:sz w:val="23"/>
          <w:szCs w:val="23"/>
          <w:lang w:val="id-ID"/>
        </w:rPr>
        <w:t>(Miles</w:t>
      </w:r>
      <w:r w:rsidR="00005CE8">
        <w:rPr>
          <w:rFonts w:ascii="Times New Roman" w:hAnsi="Times New Roman" w:cs="Times New Roman"/>
          <w:noProof/>
          <w:sz w:val="23"/>
          <w:szCs w:val="23"/>
          <w:lang w:val="id-ID"/>
        </w:rPr>
        <w:t xml:space="preserve"> &amp; Huberman</w:t>
      </w:r>
      <w:r w:rsidR="00005CE8" w:rsidRPr="00005CE8">
        <w:rPr>
          <w:rFonts w:ascii="Times New Roman" w:hAnsi="Times New Roman" w:cs="Times New Roman"/>
          <w:noProof/>
          <w:sz w:val="23"/>
          <w:szCs w:val="23"/>
          <w:lang w:val="id-ID"/>
        </w:rPr>
        <w:t>, 2024)</w:t>
      </w:r>
      <w:r w:rsidR="00005CE8">
        <w:rPr>
          <w:rFonts w:ascii="Times New Roman" w:hAnsi="Times New Roman" w:cs="Times New Roman"/>
          <w:sz w:val="23"/>
          <w:szCs w:val="23"/>
          <w:lang w:val="id-ID"/>
        </w:rPr>
        <w:fldChar w:fldCharType="end"/>
      </w:r>
      <w:r w:rsidRPr="00365775">
        <w:rPr>
          <w:rFonts w:ascii="Times New Roman" w:hAnsi="Times New Roman" w:cs="Times New Roman"/>
          <w:sz w:val="23"/>
          <w:szCs w:val="23"/>
          <w:lang w:val="id-ID"/>
        </w:rPr>
        <w:t>. yaitu:Reduksi data, Penyajian data, dan Penarikan kesimpulan.</w:t>
      </w:r>
    </w:p>
    <w:p w14:paraId="495A89B8" w14:textId="77777777" w:rsidR="00365775" w:rsidRPr="00365775" w:rsidRDefault="00365775" w:rsidP="00365775">
      <w:pPr>
        <w:pStyle w:val="Heading4"/>
        <w:rPr>
          <w:lang w:val="id-ID"/>
        </w:rPr>
      </w:pPr>
      <w:r w:rsidRPr="00365775">
        <w:rPr>
          <w:lang w:val="id-ID"/>
        </w:rPr>
        <w:t>Hasil Penelitian dan Pembahasan</w:t>
      </w:r>
    </w:p>
    <w:p w14:paraId="316226F8" w14:textId="77777777" w:rsidR="00365775" w:rsidRPr="00365775" w:rsidRDefault="00365775" w:rsidP="00365775">
      <w:pPr>
        <w:pStyle w:val="Heading5"/>
        <w:rPr>
          <w:lang w:val="id-ID"/>
        </w:rPr>
      </w:pPr>
      <w:r w:rsidRPr="00365775">
        <w:rPr>
          <w:lang w:val="id-ID"/>
        </w:rPr>
        <w:t>Mengenali Potensi dan Daya Tarik Wisata</w:t>
      </w:r>
    </w:p>
    <w:p w14:paraId="777761A1" w14:textId="479F8DC7" w:rsidR="000A6E95" w:rsidRPr="000A6E95" w:rsidRDefault="000A6E95" w:rsidP="000A6E95">
      <w:pPr>
        <w:pStyle w:val="NoSpacing"/>
        <w:ind w:firstLine="720"/>
        <w:jc w:val="both"/>
        <w:rPr>
          <w:rFonts w:ascii="Times New Roman" w:hAnsi="Times New Roman" w:cs="Times New Roman"/>
          <w:sz w:val="23"/>
          <w:szCs w:val="23"/>
          <w:lang w:val="id-ID"/>
        </w:rPr>
      </w:pPr>
      <w:r w:rsidRPr="000A6E95">
        <w:rPr>
          <w:rFonts w:ascii="Times New Roman" w:hAnsi="Times New Roman" w:cs="Times New Roman"/>
          <w:sz w:val="23"/>
          <w:szCs w:val="23"/>
          <w:lang w:val="id-ID"/>
        </w:rPr>
        <w:t>Tahap awal dalam strategi pengembangan Wisata Jantur Geronggong dilakukan dengan mengenali dan mengidentifikasi potensi yang dimiliki kawasan wisata. Berdasarkan hasil penelitian, Pemerintah Kampung Engkuni Pasek bersama Dinas Pariwisata Kabupaten Kutai Barat melakukan identifikasi terhadap potensi alam yang dapat dikembangkan sebagai daya tarik wisata. Wisata Jantur Geronggong memiliki tiga objek wisata utama, yaitu air terjun (Jantur Geronggong), goa batu, dan wisata sungai. Ketiga potensi tersebut menjadi daya tarik khas yang membedakan Jantur Geronggong dengan destinasi wisata lainnya di Kabupaten Kutai Barat. Selain itu, kondisi alam yang masih asri serta suasana lingkungan yang alami menjadi nilai tambah dalam menarik minat wisatawan untuk berkunjung.</w:t>
      </w:r>
    </w:p>
    <w:p w14:paraId="1D7DCABE" w14:textId="39E95646" w:rsidR="00365775" w:rsidRPr="00365775" w:rsidRDefault="000A6E95" w:rsidP="000A6E95">
      <w:pPr>
        <w:pStyle w:val="NoSpacing"/>
        <w:ind w:firstLine="720"/>
        <w:jc w:val="both"/>
        <w:rPr>
          <w:rFonts w:ascii="Times New Roman" w:hAnsi="Times New Roman" w:cs="Times New Roman"/>
          <w:sz w:val="23"/>
          <w:szCs w:val="23"/>
          <w:lang w:val="id-ID"/>
        </w:rPr>
      </w:pPr>
      <w:r w:rsidRPr="000A6E95">
        <w:rPr>
          <w:rFonts w:ascii="Times New Roman" w:hAnsi="Times New Roman" w:cs="Times New Roman"/>
          <w:sz w:val="23"/>
          <w:szCs w:val="23"/>
          <w:lang w:val="id-ID"/>
        </w:rPr>
        <w:t>Selain potensi alam, lokasi Wisata Jantur Geronggong yang relatif dekat dengan pusat pemerintahan Kabupaten Kutai Barat juga menjadi salah satu keunggulan destinasi ini. Akses menuju lokasi wisata dapat dijangkau dengan kendaraan roda dua maupun roda empat sehingga memberikan kemudahan bagi wisatawan. Pemerintah Kampung memandang bahwa pengenalan terhadap seluruh potensi yang dimiliki merupakan langkah penting dalam menentukan arah pengembangan wisata. Oleh karena itu, identifikasi potensi dilakukan sebagai dasar dalam penyusunan program pengembangan, pembangunan fasilitas pendukung, serta penentuan kebijakan yang sesuai dengan karakteristik kawasan wisata.</w:t>
      </w:r>
    </w:p>
    <w:p w14:paraId="23B852E6" w14:textId="07539DC2" w:rsidR="007E73C4" w:rsidRDefault="00365775" w:rsidP="00330A00">
      <w:pPr>
        <w:pStyle w:val="NoSpacing"/>
        <w:ind w:firstLine="720"/>
        <w:jc w:val="both"/>
        <w:rPr>
          <w:rFonts w:ascii="Times New Roman" w:hAnsi="Times New Roman" w:cs="Times New Roman"/>
          <w:sz w:val="23"/>
          <w:szCs w:val="23"/>
          <w:lang w:val="id-ID"/>
        </w:rPr>
      </w:pPr>
      <w:r w:rsidRPr="00365775">
        <w:rPr>
          <w:rFonts w:ascii="Times New Roman" w:hAnsi="Times New Roman" w:cs="Times New Roman"/>
          <w:sz w:val="23"/>
          <w:szCs w:val="23"/>
          <w:lang w:val="id-ID"/>
        </w:rPr>
        <w:lastRenderedPageBreak/>
        <w:t xml:space="preserve">Temuan tersebut sejalan dengan pendapat </w:t>
      </w:r>
      <w:r w:rsidR="00005CE8">
        <w:rPr>
          <w:rFonts w:ascii="Times New Roman" w:hAnsi="Times New Roman" w:cs="Times New Roman"/>
          <w:sz w:val="23"/>
          <w:szCs w:val="23"/>
          <w:lang w:val="id-ID"/>
        </w:rPr>
        <w:fldChar w:fldCharType="begin" w:fldLock="1"/>
      </w:r>
      <w:r w:rsidR="00005CE8">
        <w:rPr>
          <w:rFonts w:ascii="Times New Roman" w:hAnsi="Times New Roman" w:cs="Times New Roman"/>
          <w:sz w:val="23"/>
          <w:szCs w:val="23"/>
          <w:lang w:val="id-ID"/>
        </w:rPr>
        <w:instrText>ADDIN CSL_CITATION {"citationItems":[{"id":"ITEM-1","itemData":{"ISBN":"978-1-56032-933-0","author":[{"dropping-particle":"","family":"Gunn","given":"Clare A.","non-dropping-particle":"","parse-names":false,"suffix":""}],"id":"ITEM-1","issued":{"date-parts":[["1994"]]},"publisher":"Taylor &amp; Francis, Washington DC","title":"Tourism Planning: Basics, Concepts, Cases","type":"book"},"uris":["http://www.mendeley.com/documents/?uuid=c808bc16-c7f5-4ec5-87c2-2d89033f4d1d"]}],"mendeley":{"formattedCitation":"(Gunn, 1994)","manualFormatting":"Gunn, (1994)","plainTextFormattedCitation":"(Gunn, 1994)","previouslyFormattedCitation":"(Gunn, 1994)"},"properties":{"noteIndex":0},"schema":"https://github.com/citation-style-language/schema/raw/master/csl-citation.json"}</w:instrText>
      </w:r>
      <w:r w:rsidR="00005CE8">
        <w:rPr>
          <w:rFonts w:ascii="Times New Roman" w:hAnsi="Times New Roman" w:cs="Times New Roman"/>
          <w:sz w:val="23"/>
          <w:szCs w:val="23"/>
          <w:lang w:val="id-ID"/>
        </w:rPr>
        <w:fldChar w:fldCharType="separate"/>
      </w:r>
      <w:r w:rsidR="00005CE8" w:rsidRPr="00005CE8">
        <w:rPr>
          <w:rFonts w:ascii="Times New Roman" w:hAnsi="Times New Roman" w:cs="Times New Roman"/>
          <w:noProof/>
          <w:sz w:val="23"/>
          <w:szCs w:val="23"/>
          <w:lang w:val="id-ID"/>
        </w:rPr>
        <w:t xml:space="preserve">Gunn, </w:t>
      </w:r>
      <w:r w:rsidR="00005CE8">
        <w:rPr>
          <w:rFonts w:ascii="Times New Roman" w:hAnsi="Times New Roman" w:cs="Times New Roman"/>
          <w:noProof/>
          <w:sz w:val="23"/>
          <w:szCs w:val="23"/>
          <w:lang w:val="id-ID"/>
        </w:rPr>
        <w:t>(</w:t>
      </w:r>
      <w:r w:rsidR="00005CE8" w:rsidRPr="00005CE8">
        <w:rPr>
          <w:rFonts w:ascii="Times New Roman" w:hAnsi="Times New Roman" w:cs="Times New Roman"/>
          <w:noProof/>
          <w:sz w:val="23"/>
          <w:szCs w:val="23"/>
          <w:lang w:val="id-ID"/>
        </w:rPr>
        <w:t>1994)</w:t>
      </w:r>
      <w:r w:rsidR="00005CE8">
        <w:rPr>
          <w:rFonts w:ascii="Times New Roman" w:hAnsi="Times New Roman" w:cs="Times New Roman"/>
          <w:sz w:val="23"/>
          <w:szCs w:val="23"/>
          <w:lang w:val="id-ID"/>
        </w:rPr>
        <w:fldChar w:fldCharType="end"/>
      </w:r>
      <w:r w:rsidR="00005CE8">
        <w:rPr>
          <w:rFonts w:ascii="Times New Roman" w:hAnsi="Times New Roman" w:cs="Times New Roman"/>
          <w:sz w:val="23"/>
          <w:szCs w:val="23"/>
          <w:lang w:val="id-ID"/>
        </w:rPr>
        <w:t xml:space="preserve"> </w:t>
      </w:r>
      <w:r w:rsidRPr="00365775">
        <w:rPr>
          <w:rFonts w:ascii="Times New Roman" w:hAnsi="Times New Roman" w:cs="Times New Roman"/>
          <w:sz w:val="23"/>
          <w:szCs w:val="23"/>
          <w:lang w:val="id-ID"/>
        </w:rPr>
        <w:t>yang menyatakan bahwa pengenalan terhadap potensi dan daya tarik wisata merupakan langkah awal dalam penyusunan strategi pengembangan destinasi. Semakin baik potensi suatu destinasi diperkenalkan, semakin tepat pula arah kebijakan yang dapat dirumuskan untuk mendukung pengembangannya.</w:t>
      </w:r>
    </w:p>
    <w:p w14:paraId="2B3A5FE7" w14:textId="77777777" w:rsidR="00565DCB" w:rsidRPr="00565DCB" w:rsidRDefault="00565DCB" w:rsidP="00565DCB">
      <w:pPr>
        <w:pStyle w:val="Heading5"/>
        <w:rPr>
          <w:lang w:val="id-ID"/>
        </w:rPr>
      </w:pPr>
      <w:r w:rsidRPr="00565DCB">
        <w:rPr>
          <w:lang w:val="id-ID"/>
        </w:rPr>
        <w:t>Perencanaan Pengembangan</w:t>
      </w:r>
    </w:p>
    <w:p w14:paraId="7987D45E" w14:textId="57189C16" w:rsid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Perencanaan pengembangan dilakukan melalui koordinasi dan kerja sama antara Pemerintah Kampung Engkuni Pasek dengan Dinas Pariwisata Kabupaten Kutai Barat serta pelibatan masyarakat dalam proses musyawarah. Perencanaan tersebut menghasilkan berbagai program pengembangan, seperti pembangunan</w:t>
      </w:r>
      <w:r>
        <w:rPr>
          <w:rFonts w:ascii="Times New Roman" w:hAnsi="Times New Roman" w:cs="Times New Roman"/>
          <w:sz w:val="23"/>
          <w:szCs w:val="23"/>
          <w:lang w:val="id-ID"/>
        </w:rPr>
        <w:t xml:space="preserve"> </w:t>
      </w:r>
      <w:r w:rsidRPr="00565DCB">
        <w:rPr>
          <w:rFonts w:ascii="Times New Roman" w:hAnsi="Times New Roman" w:cs="Times New Roman"/>
          <w:sz w:val="23"/>
          <w:szCs w:val="23"/>
          <w:lang w:val="id-ID"/>
        </w:rPr>
        <w:t>fasilitas pendukung wisata, peningkatan aksesibilitas, pembentukan kelompok pengelola wisata, serta penyusunan program promosi. Pendanaan kegiatan berasal dari Dana Kampung, Dana Desa, Alokasi Dana Kampung (ADK), bantuan keuangan pemerintah daerah, serta dukungan Dinas Pariwisata Kabupaten Kutai Barat.</w:t>
      </w:r>
    </w:p>
    <w:p w14:paraId="32AA0ED4" w14:textId="5E47D786" w:rsidR="00387ECA" w:rsidRPr="00387ECA" w:rsidRDefault="00387ECA" w:rsidP="00387ECA">
      <w:pPr>
        <w:pStyle w:val="NoSpacing"/>
        <w:ind w:firstLine="720"/>
        <w:jc w:val="both"/>
        <w:rPr>
          <w:rFonts w:ascii="Times New Roman" w:hAnsi="Times New Roman" w:cs="Times New Roman"/>
          <w:sz w:val="23"/>
          <w:szCs w:val="23"/>
          <w:lang w:val="id-ID"/>
        </w:rPr>
      </w:pPr>
      <w:r w:rsidRPr="00387ECA">
        <w:rPr>
          <w:rFonts w:ascii="Times New Roman" w:hAnsi="Times New Roman" w:cs="Times New Roman"/>
          <w:sz w:val="23"/>
          <w:szCs w:val="23"/>
          <w:lang w:val="id-ID"/>
        </w:rPr>
        <w:t>Proses perencanaan dilakukan dengan mempertimbangkan kondisi dan kebutuhan kawasan wisata agar setiap program yang direncanakan dapat menjawab permasalahan yang ada di lapangan. Pemerintah Kampung bersama Dinas Pariwisata melakukan identifikasi terhadap fasilitas yang perlu dibangun maupun diperbaiki, seperti akses jalan, gazebo, toilet, dermaga, jembatan, serta sarana pendukung lainnya. Selain itu, perencanaan juga diarahkan pada upaya meningkatkan kenyamanan dan keamanan wisatawan sehingga destinasi wisata dapat berkembang secara lebih optimal.</w:t>
      </w:r>
    </w:p>
    <w:p w14:paraId="5A9B66F9" w14:textId="4107AB6A" w:rsidR="00387ECA" w:rsidRPr="00565DCB" w:rsidRDefault="00387ECA" w:rsidP="00387ECA">
      <w:pPr>
        <w:pStyle w:val="NoSpacing"/>
        <w:ind w:firstLine="720"/>
        <w:jc w:val="both"/>
        <w:rPr>
          <w:rFonts w:ascii="Times New Roman" w:hAnsi="Times New Roman" w:cs="Times New Roman"/>
          <w:sz w:val="23"/>
          <w:szCs w:val="23"/>
          <w:lang w:val="id-ID"/>
        </w:rPr>
      </w:pPr>
      <w:r w:rsidRPr="00387ECA">
        <w:rPr>
          <w:rFonts w:ascii="Times New Roman" w:hAnsi="Times New Roman" w:cs="Times New Roman"/>
          <w:sz w:val="23"/>
          <w:szCs w:val="23"/>
          <w:lang w:val="id-ID"/>
        </w:rPr>
        <w:t>Keterlibatan masyarakat dalam proses perencanaan menjadi salah satu aspek penting dalam pengembangan Wisata Jantur Geronggong. Melalui musyawarah kampung dan koordinasi bersama, masyarakat diberikan kesempatan untuk menyampaikan aspirasi, masukan, serta kebutuhan yang berkaitan dengan pengelolaan wisata. Partisipasi tersebut menunjukkan bahwa pengembangan wisata tidak hanya menjadi tanggung jawab pemerintah, tetapi juga merupakan hasil kolaborasi antara pemerintah, masyarakat, dan pihak terkait dalam mewujudkan tujuan pembangunan pariwisata yang berkelanjutan.</w:t>
      </w:r>
    </w:p>
    <w:p w14:paraId="585900B3" w14:textId="2DD7BD6C" w:rsidR="00565DCB" w:rsidRPr="00565DCB" w:rsidRDefault="00565DCB" w:rsidP="00330A00">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 xml:space="preserve">Hasil penelitian menunjukkan bahwa proses perencanaan telah berjalan secara partisipatif sehingga setiap program yang direncanakan disesuaikan dengan kebutuhan lapangan. Hal ini sesuai dengan konsep </w:t>
      </w:r>
      <w:r w:rsidR="00005CE8">
        <w:rPr>
          <w:rFonts w:ascii="Times New Roman" w:hAnsi="Times New Roman" w:cs="Times New Roman"/>
          <w:sz w:val="23"/>
          <w:szCs w:val="23"/>
          <w:lang w:val="id-ID"/>
        </w:rPr>
        <w:fldChar w:fldCharType="begin" w:fldLock="1"/>
      </w:r>
      <w:r w:rsidR="00005CE8">
        <w:rPr>
          <w:rFonts w:ascii="Times New Roman" w:hAnsi="Times New Roman" w:cs="Times New Roman"/>
          <w:sz w:val="23"/>
          <w:szCs w:val="23"/>
          <w:lang w:val="id-ID"/>
        </w:rPr>
        <w:instrText>ADDIN CSL_CITATION {"citationItems":[{"id":"ITEM-1","itemData":{"ISBN":"978-1-56032-933-0","author":[{"dropping-particle":"","family":"Gunn","given":"Clare A.","non-dropping-particle":"","parse-names":false,"suffix":""}],"id":"ITEM-1","issued":{"date-parts":[["1994"]]},"publisher":"Taylor &amp; Francis, Washington DC","title":"Tourism Planning: Basics, Concepts, Cases","type":"book"},"uris":["http://www.mendeley.com/documents/?uuid=c808bc16-c7f5-4ec5-87c2-2d89033f4d1d"]}],"mendeley":{"formattedCitation":"(Gunn, 1994)","manualFormatting":"Gunn, (1994)","plainTextFormattedCitation":"(Gunn, 1994)","previouslyFormattedCitation":"(Gunn, 1994)"},"properties":{"noteIndex":0},"schema":"https://github.com/citation-style-language/schema/raw/master/csl-citation.json"}</w:instrText>
      </w:r>
      <w:r w:rsidR="00005CE8">
        <w:rPr>
          <w:rFonts w:ascii="Times New Roman" w:hAnsi="Times New Roman" w:cs="Times New Roman"/>
          <w:sz w:val="23"/>
          <w:szCs w:val="23"/>
          <w:lang w:val="id-ID"/>
        </w:rPr>
        <w:fldChar w:fldCharType="separate"/>
      </w:r>
      <w:r w:rsidR="00005CE8" w:rsidRPr="00005CE8">
        <w:rPr>
          <w:rFonts w:ascii="Times New Roman" w:hAnsi="Times New Roman" w:cs="Times New Roman"/>
          <w:noProof/>
          <w:sz w:val="23"/>
          <w:szCs w:val="23"/>
          <w:lang w:val="id-ID"/>
        </w:rPr>
        <w:t xml:space="preserve">Gunn, </w:t>
      </w:r>
      <w:r w:rsidR="00005CE8">
        <w:rPr>
          <w:rFonts w:ascii="Times New Roman" w:hAnsi="Times New Roman" w:cs="Times New Roman"/>
          <w:noProof/>
          <w:sz w:val="23"/>
          <w:szCs w:val="23"/>
          <w:lang w:val="id-ID"/>
        </w:rPr>
        <w:t>(</w:t>
      </w:r>
      <w:r w:rsidR="00005CE8" w:rsidRPr="00005CE8">
        <w:rPr>
          <w:rFonts w:ascii="Times New Roman" w:hAnsi="Times New Roman" w:cs="Times New Roman"/>
          <w:noProof/>
          <w:sz w:val="23"/>
          <w:szCs w:val="23"/>
          <w:lang w:val="id-ID"/>
        </w:rPr>
        <w:t>1994)</w:t>
      </w:r>
      <w:r w:rsidR="00005CE8">
        <w:rPr>
          <w:rFonts w:ascii="Times New Roman" w:hAnsi="Times New Roman" w:cs="Times New Roman"/>
          <w:sz w:val="23"/>
          <w:szCs w:val="23"/>
          <w:lang w:val="id-ID"/>
        </w:rPr>
        <w:fldChar w:fldCharType="end"/>
      </w:r>
      <w:r w:rsidR="00005CE8">
        <w:rPr>
          <w:rFonts w:ascii="Times New Roman" w:hAnsi="Times New Roman" w:cs="Times New Roman"/>
          <w:sz w:val="23"/>
          <w:szCs w:val="23"/>
          <w:lang w:val="id-ID"/>
        </w:rPr>
        <w:t xml:space="preserve"> </w:t>
      </w:r>
      <w:r w:rsidRPr="00565DCB">
        <w:rPr>
          <w:rFonts w:ascii="Times New Roman" w:hAnsi="Times New Roman" w:cs="Times New Roman"/>
          <w:sz w:val="23"/>
          <w:szCs w:val="23"/>
          <w:lang w:val="id-ID"/>
        </w:rPr>
        <w:t>yang menekankan pentingnya perencanaan terpadu sebagai dasar dalam pengembangan destinasi wisata yang berkelanjutan.</w:t>
      </w:r>
    </w:p>
    <w:p w14:paraId="697CBBB3" w14:textId="77777777" w:rsidR="00565DCB" w:rsidRPr="00565DCB" w:rsidRDefault="00565DCB" w:rsidP="00565DCB">
      <w:pPr>
        <w:pStyle w:val="Heading5"/>
        <w:rPr>
          <w:lang w:val="id-ID"/>
        </w:rPr>
      </w:pPr>
      <w:r w:rsidRPr="00565DCB">
        <w:rPr>
          <w:lang w:val="id-ID"/>
        </w:rPr>
        <w:t>Pengembangan Fasilitas dan Infrastruktur</w:t>
      </w:r>
    </w:p>
    <w:p w14:paraId="7139B8B6"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Upaya pengembangan fasilitas dilakukan secara bertahap melalui pembangunan gazebo, toilet, tempat parkir, dermaga, jembatan menuju kawasan wisata, penyediaan listrik, tandon air, serta perbaikan akses jalan menuju lokasi wisata. Keberadaan fasilitas tersebut memberikan dampak positif terhadap kenyamanan wisatawan dan meningkatkan daya tarik wisata.</w:t>
      </w:r>
    </w:p>
    <w:p w14:paraId="1D9C366E" w14:textId="07D70650" w:rsidR="00B726BF" w:rsidRPr="00B726BF" w:rsidRDefault="00B726BF" w:rsidP="00B726BF">
      <w:pPr>
        <w:pStyle w:val="NoSpacing"/>
        <w:ind w:firstLine="720"/>
        <w:jc w:val="both"/>
        <w:rPr>
          <w:rFonts w:ascii="Times New Roman" w:hAnsi="Times New Roman" w:cs="Times New Roman"/>
          <w:sz w:val="23"/>
          <w:szCs w:val="23"/>
          <w:lang w:val="id-ID"/>
        </w:rPr>
      </w:pPr>
      <w:r w:rsidRPr="00B726BF">
        <w:rPr>
          <w:rFonts w:ascii="Times New Roman" w:hAnsi="Times New Roman" w:cs="Times New Roman"/>
          <w:sz w:val="23"/>
          <w:szCs w:val="23"/>
          <w:lang w:val="id-ID"/>
        </w:rPr>
        <w:t xml:space="preserve">Selain pembangunan fasilitas utama, Pemerintah Kampung juga terus berupaya meningkatkan aksesibilitas menuju kawasan wisata agar lebih mudah dijangkau oleh pengunjung. Perbaikan jalan menuju lokasi wisata dilakukan secara bertahap sesuai dengan kemampuan anggaran yang tersedia, sedangkan penyediaan fasilitas pendukung </w:t>
      </w:r>
      <w:r w:rsidRPr="00B726BF">
        <w:rPr>
          <w:rFonts w:ascii="Times New Roman" w:hAnsi="Times New Roman" w:cs="Times New Roman"/>
          <w:sz w:val="23"/>
          <w:szCs w:val="23"/>
          <w:lang w:val="id-ID"/>
        </w:rPr>
        <w:lastRenderedPageBreak/>
        <w:t xml:space="preserve">seperti jaringan listrik, tandon air, area parkir, dan dermaga bertujuan untuk memenuhi kebutuhan dasar wisatawan selama berkunjung. Keberadaan fasilitas tersebut diharapkan mampu memberikan rasa aman, nyaman, dan meningkatkan kualitas pengalaman wisata, sehingga mendorong wisatawan untuk kembali </w:t>
      </w:r>
      <w:r>
        <w:rPr>
          <w:rFonts w:ascii="Times New Roman" w:hAnsi="Times New Roman" w:cs="Times New Roman"/>
          <w:sz w:val="23"/>
          <w:szCs w:val="23"/>
          <w:lang w:val="id-ID"/>
        </w:rPr>
        <w:t xml:space="preserve">bisa </w:t>
      </w:r>
      <w:r w:rsidRPr="00B726BF">
        <w:rPr>
          <w:rFonts w:ascii="Times New Roman" w:hAnsi="Times New Roman" w:cs="Times New Roman"/>
          <w:sz w:val="23"/>
          <w:szCs w:val="23"/>
          <w:lang w:val="id-ID"/>
        </w:rPr>
        <w:t>berkunjung ke Wisata Jantur Geronggong.</w:t>
      </w:r>
    </w:p>
    <w:p w14:paraId="4E701387" w14:textId="0CE0DCBA" w:rsidR="00565DCB" w:rsidRPr="00565DCB" w:rsidRDefault="00B726BF" w:rsidP="00B726BF">
      <w:pPr>
        <w:pStyle w:val="NoSpacing"/>
        <w:ind w:firstLine="720"/>
        <w:jc w:val="both"/>
        <w:rPr>
          <w:rFonts w:ascii="Times New Roman" w:hAnsi="Times New Roman" w:cs="Times New Roman"/>
          <w:sz w:val="23"/>
          <w:szCs w:val="23"/>
          <w:lang w:val="id-ID"/>
        </w:rPr>
      </w:pPr>
      <w:r w:rsidRPr="00B726BF">
        <w:rPr>
          <w:rFonts w:ascii="Times New Roman" w:hAnsi="Times New Roman" w:cs="Times New Roman"/>
          <w:sz w:val="23"/>
          <w:szCs w:val="23"/>
          <w:lang w:val="id-ID"/>
        </w:rPr>
        <w:t>Meskipun demikian, hasil penelitian juga menunjukkan bahwa beberapa fasilitas masih memerlukan pemeliharaan karena terdapat jembatan yang mengalami kerusakan, jumlah gazebo yang masih terbatas, serta beberapa sarana pendukung yang belum mampu memenuhi kebutuhan wisatawan secara optimal. Kondisi tersebut menunjukkan bahwa pembangunan fasilitas telah berjalan, namun pemeliharaan dan peningkatan kualitas infrastruktur masih menjadi tantangan dalam pengembangan wisata. Oleh karena itu diperlukan perhatian yang lebih besar terhadap aspek pemeliharaan fasilitas melalui pengawasan dan perbaikan secara berkala agar seluruh sarana yang telah dibangun dapat dimanfaatkan secara maksimal serta tetap memberikan kenyamanan dan keamanan bagi wisatawan.</w:t>
      </w:r>
    </w:p>
    <w:p w14:paraId="63D434DF" w14:textId="488A9693" w:rsidR="00565DCB" w:rsidRPr="00565DCB" w:rsidRDefault="00603882" w:rsidP="00330A00">
      <w:pPr>
        <w:pStyle w:val="NoSpacing"/>
        <w:ind w:firstLine="720"/>
        <w:jc w:val="both"/>
        <w:rPr>
          <w:rFonts w:ascii="Times New Roman" w:hAnsi="Times New Roman" w:cs="Times New Roman"/>
          <w:sz w:val="23"/>
          <w:szCs w:val="23"/>
          <w:lang w:val="id-ID"/>
        </w:rPr>
      </w:pPr>
      <w:r w:rsidRPr="00603882">
        <w:rPr>
          <w:rFonts w:ascii="Times New Roman" w:hAnsi="Times New Roman" w:cs="Times New Roman"/>
          <w:sz w:val="23"/>
          <w:szCs w:val="23"/>
          <w:lang w:val="id-ID"/>
        </w:rPr>
        <w:t>Temuan ini sesuai dengan teori Gunn (1994) yang menyatakan bahwa keberhasilan suatu destinasi wisata dipengaruhi oleh ketersediaan fasilitas dan infrastruktur yang mampu memberikan kenyamanan, keamanan, dan kemudahan bagi wisatawan. Semakin baik kualitas fasilitas dan aksesibilitas yang tersedia, maka semakin besar pula peluang suatu destinasi untuk menarik dan mempertahankan kunjungan wisatawan. Dengan demikian, pengembangan fasilitas dan infrastruktur di Wisata Jantur Geronggong tidak hanya terfokus pada pembangunan fisik, tetapi juga harus diiringi dengan pengelolaan dan pemeliharaan yang berkelanjutan agar manfaatnya dapat dirasakan dalam jangka panjang serta mendukung terwujudnya pengembangan pariwisata yang berdaya saing dan berkelanjutan.</w:t>
      </w:r>
    </w:p>
    <w:p w14:paraId="5EFD2FE4" w14:textId="77777777" w:rsidR="00565DCB" w:rsidRPr="00565DCB" w:rsidRDefault="00565DCB" w:rsidP="00565DCB">
      <w:pPr>
        <w:pStyle w:val="Heading5"/>
        <w:rPr>
          <w:lang w:val="id-ID"/>
        </w:rPr>
      </w:pPr>
      <w:r w:rsidRPr="00565DCB">
        <w:rPr>
          <w:lang w:val="id-ID"/>
        </w:rPr>
        <w:t>Promosi Dan Pemasaran</w:t>
      </w:r>
    </w:p>
    <w:p w14:paraId="322338B6"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Promosi Wisata Jantur Geronggong dilakukan melalui media sosial seperti Facebook, Instagram, dan TikTok, serta publikasi melalui media massa lokal. Selain itu, Dinas Pariwisata Kabupaten Kutai Barat turut mempromosikan destinasi melalui berbagai kegiatan promosi pariwisata daerah. Upaya tersebut berdampak pada meningkatnya jumlah kunjungan wisatawan, terutama pada tahun 2024 setelah pengembangan destinasi dilakukan secara lebih intensif.</w:t>
      </w:r>
    </w:p>
    <w:p w14:paraId="790726E2" w14:textId="1DD9E43A" w:rsidR="00603882" w:rsidRPr="00603882" w:rsidRDefault="00603882" w:rsidP="00603882">
      <w:pPr>
        <w:pStyle w:val="NoSpacing"/>
        <w:ind w:firstLine="720"/>
        <w:jc w:val="both"/>
        <w:rPr>
          <w:rFonts w:ascii="Times New Roman" w:hAnsi="Times New Roman" w:cs="Times New Roman"/>
          <w:sz w:val="23"/>
          <w:szCs w:val="23"/>
          <w:lang w:val="id-ID"/>
        </w:rPr>
      </w:pPr>
      <w:r w:rsidRPr="00603882">
        <w:rPr>
          <w:rFonts w:ascii="Times New Roman" w:hAnsi="Times New Roman" w:cs="Times New Roman"/>
          <w:sz w:val="23"/>
          <w:szCs w:val="23"/>
          <w:lang w:val="id-ID"/>
        </w:rPr>
        <w:t>Promosi yang dilakukan tidak hanya bertujuan untuk memperkenalkan keberadaan Wisata Jantur Geronggong kepada masyarakat luas, tetapi juga untuk membangun citra destinasi sebagai salah satu objek wisata alam unggulan di Kabupaten Kutai Barat. Melalui pemanfaatan media sosial, informasi mengenai keindahan air terjun, goa batu, dan wisata sungai dapat disebarluaskan dengan lebih cepat sehingga mampu menjangkau calon wisatawan dari berbagai daerah. Peran Dinas Pariwisata dalam mempromosikan destinasi melalui kegiatan kepariwisataan daerah juga memberikan kontribusi terhadap peningkatan eksposur Wisata Jantur Geronggong di tingkat daerah.</w:t>
      </w:r>
    </w:p>
    <w:p w14:paraId="16C3E943" w14:textId="4B155851" w:rsidR="00603882" w:rsidRPr="00603882" w:rsidRDefault="00603882" w:rsidP="00603882">
      <w:pPr>
        <w:pStyle w:val="NoSpacing"/>
        <w:ind w:firstLine="720"/>
        <w:jc w:val="both"/>
        <w:rPr>
          <w:rFonts w:ascii="Times New Roman" w:hAnsi="Times New Roman" w:cs="Times New Roman"/>
          <w:sz w:val="23"/>
          <w:szCs w:val="23"/>
          <w:lang w:val="id-ID"/>
        </w:rPr>
      </w:pPr>
      <w:r w:rsidRPr="00603882">
        <w:rPr>
          <w:rFonts w:ascii="Times New Roman" w:hAnsi="Times New Roman" w:cs="Times New Roman"/>
          <w:sz w:val="23"/>
          <w:szCs w:val="23"/>
          <w:lang w:val="id-ID"/>
        </w:rPr>
        <w:t xml:space="preserve">Meskipun telah memanfaatkan berbagai media promosi, hasil penelitian menunjukkan bahwa kegiatan promosi masih belum dilakukan secara konsisten dan berkelanjutan. Pengelolaan media sosial masih bergantung pada aktivitas pemerintah </w:t>
      </w:r>
      <w:r w:rsidRPr="00603882">
        <w:rPr>
          <w:rFonts w:ascii="Times New Roman" w:hAnsi="Times New Roman" w:cs="Times New Roman"/>
          <w:sz w:val="23"/>
          <w:szCs w:val="23"/>
          <w:lang w:val="id-ID"/>
        </w:rPr>
        <w:lastRenderedPageBreak/>
        <w:t>kampung maupun masyarakat sehingga belum memiliki jadwal promosi yang terencana. Selain itu, promosi melalui kerja sama dengan biro perjalanan wisata, komunitas pariwisata, influencer, maupun penyelenggaraan event wisata masih belum optimal. Kondisi tersebut menyebabkan jangkauan promosi belum maksimal dalam menarik wisatawan dari luar daerah.</w:t>
      </w:r>
    </w:p>
    <w:p w14:paraId="2E3F477C" w14:textId="0CE9EDB3" w:rsidR="00603882" w:rsidRPr="00603882" w:rsidRDefault="00603882" w:rsidP="00603882">
      <w:pPr>
        <w:pStyle w:val="NoSpacing"/>
        <w:ind w:firstLine="720"/>
        <w:jc w:val="both"/>
        <w:rPr>
          <w:rFonts w:ascii="Times New Roman" w:hAnsi="Times New Roman" w:cs="Times New Roman"/>
          <w:sz w:val="23"/>
          <w:szCs w:val="23"/>
          <w:lang w:val="id-ID"/>
        </w:rPr>
      </w:pPr>
      <w:r w:rsidRPr="00603882">
        <w:rPr>
          <w:rFonts w:ascii="Times New Roman" w:hAnsi="Times New Roman" w:cs="Times New Roman"/>
          <w:sz w:val="23"/>
          <w:szCs w:val="23"/>
          <w:lang w:val="id-ID"/>
        </w:rPr>
        <w:t>Oleh karena itu, diperlukan strategi promosi yang lebih inovatif dan berkelanjutan melalui pemanfaatan teknologi digital serta penguatan kerja sama dengan berbagai pihak. Pemerintah Kampung bersama Dinas Pariwisata diharapkan dapat mengembangkan promosi konten yang lebih menarik, menyelenggarakan kegiatan atau festival wisata secara rutin, serta memperluas kemitraan dengan pelaku industri pariwisata. Langkah tersebut diharapkan mampu meningkatkan daya saing Wisata Jantur Geronggong, memperluas jangkauan pemasaran, serta meningkatkan jumlah kunjungan wisatawan secara berkelanjutan.</w:t>
      </w:r>
    </w:p>
    <w:p w14:paraId="6FC1735B" w14:textId="546D96EB" w:rsidR="00565DCB" w:rsidRPr="00565DCB" w:rsidRDefault="00603882" w:rsidP="00330A00">
      <w:pPr>
        <w:pStyle w:val="NoSpacing"/>
        <w:ind w:firstLine="720"/>
        <w:jc w:val="both"/>
        <w:rPr>
          <w:rFonts w:ascii="Times New Roman" w:hAnsi="Times New Roman" w:cs="Times New Roman"/>
          <w:sz w:val="23"/>
          <w:szCs w:val="23"/>
          <w:lang w:val="id-ID"/>
        </w:rPr>
      </w:pPr>
      <w:r w:rsidRPr="00603882">
        <w:rPr>
          <w:rFonts w:ascii="Times New Roman" w:hAnsi="Times New Roman" w:cs="Times New Roman"/>
          <w:sz w:val="23"/>
          <w:szCs w:val="23"/>
          <w:lang w:val="id-ID"/>
        </w:rPr>
        <w:t>Hal tersebut sesuai dengan pendapat Gunn (1994) yang menyatakan bahwa promosi merupakan salah satu unsur penting dalam meningkatkan citra destinasi dan menarik minat wisatawan untuk berkunjung. Promosi yang dilakukan secara terencana, berkesinambungan, dan didukung oleh pemanfaatan media yang tepat akan meningkatkan daya saing suatu destinasi wisata. Oleh karena itu, strategi promosi dan pemasaran yang diterapkan pada Wisata Jantur Geronggong perlu terus dikembangkan agar mampu memperkenalkan potensi wisata secara lebih luas, meningkatkan kunjungan wisatawan, serta mendukung pengembangan pariwisata yang berkelanjutan di Kampung Engkuni Pasek.</w:t>
      </w:r>
    </w:p>
    <w:p w14:paraId="6B737007" w14:textId="77777777" w:rsidR="00565DCB" w:rsidRPr="00565DCB" w:rsidRDefault="00565DCB" w:rsidP="00565DCB">
      <w:pPr>
        <w:pStyle w:val="Heading5"/>
        <w:rPr>
          <w:lang w:val="id-ID"/>
        </w:rPr>
      </w:pPr>
      <w:r w:rsidRPr="00565DCB">
        <w:rPr>
          <w:lang w:val="id-ID"/>
        </w:rPr>
        <w:t>Pengelolaan dan Evaluasi</w:t>
      </w:r>
    </w:p>
    <w:p w14:paraId="469DB40E"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Pengelolaan Wisata Jantur Geronggong dilakukan melalui kerja sama antara Pemerintah Kampung, Dinas Pariwisata Kabupaten Kutai Barat, Badan Usaha Milik Kampung (BUMKAM), dan masyarakat. Evaluasi dilakukan secara berkala melalui rapat koordinasi guna membahas perkembangan wisata, kendala yang dihadapi, serta penyusunan langkah-langkah perbaikan untuk pengembangan selanjutnya.</w:t>
      </w:r>
    </w:p>
    <w:p w14:paraId="51A2A664" w14:textId="3A8094CA" w:rsidR="00565DCB" w:rsidRPr="00565DCB" w:rsidRDefault="00565DCB" w:rsidP="00330A00">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Hasil penelitian menunjukkan bahwa evaluasi telah memberikan kontribusi terhadap peningkatan kualitas pengelolaan destinasi. Namun demikian, kelembagaan Kelompok Sadar Wisata (Pokdarwis) masih belum berjalan secara optimal sehingga pembagian tugas dalam pengelolaan wisata belum sepenuhnya efektif. Kondisi tersebut mempengaruhi keterlibatan masyarakat, khususnya generasi muda, dalam pengembangan destinasi wisata.</w:t>
      </w:r>
    </w:p>
    <w:p w14:paraId="67D635B3" w14:textId="77777777" w:rsidR="00565DCB" w:rsidRPr="00565DCB" w:rsidRDefault="00565DCB" w:rsidP="00565DCB">
      <w:pPr>
        <w:pStyle w:val="Heading5"/>
        <w:rPr>
          <w:lang w:val="id-ID"/>
        </w:rPr>
      </w:pPr>
      <w:r w:rsidRPr="00565DCB">
        <w:rPr>
          <w:lang w:val="id-ID"/>
        </w:rPr>
        <w:t xml:space="preserve">Faktor Pendukung </w:t>
      </w:r>
    </w:p>
    <w:p w14:paraId="1FD6F908"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Hasil penelitian menunjukkan bahwa terdapat beberapa faktor yang mendukung strategi Pemerintah Kampung Engkuni Pasek dalam pengembangan Wisata Jantur Geronggong. Faktor pertama adalah potensi wisata alam yang menjadi daya tarik destinasi utama, yaitu keberadaan air terjun, goa batu, dan wisata sungai yang memberikan keunikan dibandingkan objek wisata lain di Kabupaten Kutai Barat. Selain itu, lokasi wisata yang relatif dekat dengan pusat pemerintahan Kabupaten Kutai Barat juga memudahkan akses wisatawan menuju lokasi tersebut.</w:t>
      </w:r>
    </w:p>
    <w:p w14:paraId="00CFD7E4" w14:textId="07BF640A" w:rsidR="00565DCB" w:rsidRPr="00565DCB" w:rsidRDefault="00565DCB" w:rsidP="00330A00">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lastRenderedPageBreak/>
        <w:t>Faktor pendukung berikutnya adalah sinergi antara Pemerintah Kampung Engkuni Pasek dengan Dinas Pariwisata Kabupaten Kutai Barat yang terjalin melalui koordinasi, perencanaan, dan pelaksanaan program pengembangan wisata. Kerja sama tersebut didukung oleh ketersediaan pendanaan yang berasal dari Dana Kampung, Dana Desa, Alokasi Dana Kampung (ADK), bantuan keuangan pemerintah daerah, serta dukungan Dinas Pariwisata dalam pembangunan fasilitas dan promosi destinasi. Selain itu, partisipasi masyarakat melalui kegiatan gotong royong, musyawarah, dan keterlibatan dalam pengelolaan wisata juga mendukung keberhasilan pengembangan Wisata Jantur Geronggong. Keberadaan faktor-faktor tersebut menunjukkan bahwa kolaborasi antarpemangku kepentingan menjadi modal penting dalam mewujudkan pengembangan wisata yang berkelanjutan.</w:t>
      </w:r>
    </w:p>
    <w:p w14:paraId="4099FF26" w14:textId="77777777" w:rsidR="00565DCB" w:rsidRPr="00565DCB" w:rsidRDefault="00565DCB" w:rsidP="00565DCB">
      <w:pPr>
        <w:pStyle w:val="Heading5"/>
        <w:rPr>
          <w:lang w:val="id-ID"/>
        </w:rPr>
      </w:pPr>
      <w:r w:rsidRPr="00565DCB">
        <w:rPr>
          <w:lang w:val="id-ID"/>
        </w:rPr>
        <w:t>Faktor penghambat</w:t>
      </w:r>
    </w:p>
    <w:p w14:paraId="6EDE2CEB"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Faktor yang menghambat pengembangan Wisata Jantur Geronggong. Salah satu kendala utama adalah keterbatasan anggaran, sehingga pembangunan dan pengembangan fasilitas wisata belum dapat dilakukan secara menyeluruh. Kondisi tersebut berdampak pada masih terbatasnya jumlah fasilitas pendukung serta belum optimalnya pemeliharaan sarana dan prasarana yang telah tersedia.</w:t>
      </w:r>
    </w:p>
    <w:p w14:paraId="5F2E216E" w14:textId="4A1D3D7D"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Selain itu, kondisi geografis kawasan wisata yang didominasi bebatuan dan</w:t>
      </w:r>
      <w:r>
        <w:rPr>
          <w:rFonts w:ascii="Times New Roman" w:hAnsi="Times New Roman" w:cs="Times New Roman"/>
          <w:sz w:val="23"/>
          <w:szCs w:val="23"/>
          <w:lang w:val="id-ID"/>
        </w:rPr>
        <w:t xml:space="preserve"> </w:t>
      </w:r>
      <w:r w:rsidRPr="00565DCB">
        <w:rPr>
          <w:rFonts w:ascii="Times New Roman" w:hAnsi="Times New Roman" w:cs="Times New Roman"/>
          <w:sz w:val="23"/>
          <w:szCs w:val="23"/>
          <w:lang w:val="id-ID"/>
        </w:rPr>
        <w:t xml:space="preserve">medan yang cukup sulit menjadi tantangan dalam pembangunan infrastruktur. Hambatan lainnya belum optimalnya kelembagaan Kelompok Sadar Wisata (Pokdarwis), yang menyebabkan pembagian tugas dan pengelolaan destinasi belum </w:t>
      </w:r>
    </w:p>
    <w:p w14:paraId="3965045E" w14:textId="0B43938F" w:rsidR="00565DCB" w:rsidRPr="00565DCB" w:rsidRDefault="00565DCB" w:rsidP="00330A00">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berjalan secara maksimal. Kondisi tersebut juga berdampak pada rendahnya keterlibatan generasi muda dalam kegiatan pengelolaan dan pengembangan wisata. Oleh karena itu diperlukan penguatan kelembagaan pengelola wisata, peningkatan kapasitas sumber daya manusia, serta pemeliharaan fasilitas secara berkelanjutan agar strategi pengembangan Wisata Jantur Geronggong dapat terlaksana secara lebih efektif dan berkelanjutan.</w:t>
      </w:r>
    </w:p>
    <w:p w14:paraId="73655F7D" w14:textId="77777777" w:rsidR="00565DCB" w:rsidRPr="00565DCB" w:rsidRDefault="00565DCB" w:rsidP="00565DCB">
      <w:pPr>
        <w:pStyle w:val="Heading5"/>
        <w:rPr>
          <w:lang w:val="id-ID"/>
        </w:rPr>
      </w:pPr>
      <w:r w:rsidRPr="00565DCB">
        <w:rPr>
          <w:lang w:val="id-ID"/>
        </w:rPr>
        <w:t>Implikasi Penelitian</w:t>
      </w:r>
    </w:p>
    <w:p w14:paraId="130D3A58"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Hasil penelitian ini menunjukkan bahwa strategi Pemerintah Kampung Engkuni Pasek dalam pengembangan Wisata Jantur Geronggong telah memberikan kontribusi terhadap pengembangan destinasi wisata berbasis potensi lokal melalui penerapan tahapan pengembangan pariwisata menurut Gunn (1994). Secara teoritis, penelitian ini memperkuat konsep bahwa keberhasilan pengembangan destinasi wisata dipengaruhi oleh penerapan strategi yang mencakup pemanfaatan potensi, perencanaan, pengembangan fasilitas dan infrastruktur, promosi, serta pengelolaan dan evaluasi yang dilakukan secara terpadu. Temuan penelitian ini juga memperkaya kajian mengenai peran pemerintah kampung dalam pengembangan pariwisata berbasis masyarakat di tingkat lokal.</w:t>
      </w:r>
    </w:p>
    <w:p w14:paraId="60AF53B8" w14:textId="3C4CB9BB" w:rsidR="007E73C4" w:rsidRDefault="00565DCB" w:rsidP="00C45EB9">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 xml:space="preserve">Secara praktis, hasil penelitian ini memberikan masukan bagi Pemerintah Kampung Engkuni Pasek dan Dinas Pariwisata Kabupaten Kutai Barat untuk meningkatkan efektivitas pengembangan Wisata Jantur Geronggong melalui penguatan koordinasi antar pemangku kepentingan, optimalisasi kelembagaan Kelompok Sadar Wisata (Pokdarwis), peningkatan kualitas sumber daya manusia, pemeliharaan sarana dan prasarana wisata, serta pengembangan promosi digital yang lebih inovatif. Dengan </w:t>
      </w:r>
      <w:r w:rsidRPr="00565DCB">
        <w:rPr>
          <w:rFonts w:ascii="Times New Roman" w:hAnsi="Times New Roman" w:cs="Times New Roman"/>
          <w:sz w:val="23"/>
          <w:szCs w:val="23"/>
          <w:lang w:val="id-ID"/>
        </w:rPr>
        <w:lastRenderedPageBreak/>
        <w:t>demikian, pengembangan Wisata Jantur Geronggong diharapkan mampu berlangsung secara berkelanjutan, meningkatkan jumlah kunjungan wisatawan, serta memberikan manfaat ekonomi dan sosial yang lebih besar bagi masyarakat Kampung Engkuni Pasek.</w:t>
      </w:r>
    </w:p>
    <w:p w14:paraId="1B95924D" w14:textId="77777777" w:rsidR="00565DCB" w:rsidRPr="00565DCB" w:rsidRDefault="00565DCB" w:rsidP="00565DCB">
      <w:pPr>
        <w:pStyle w:val="Heading4"/>
        <w:rPr>
          <w:lang w:val="id-ID"/>
        </w:rPr>
      </w:pPr>
      <w:r w:rsidRPr="00565DCB">
        <w:rPr>
          <w:lang w:val="id-ID"/>
        </w:rPr>
        <w:t>Kesimpulan dan Saran</w:t>
      </w:r>
    </w:p>
    <w:p w14:paraId="541A49B2" w14:textId="77777777" w:rsidR="00565DCB" w:rsidRPr="00565DCB" w:rsidRDefault="00565DCB" w:rsidP="00565DCB">
      <w:pPr>
        <w:pStyle w:val="Heading5"/>
        <w:rPr>
          <w:lang w:val="id-ID"/>
        </w:rPr>
      </w:pPr>
      <w:r w:rsidRPr="00565DCB">
        <w:rPr>
          <w:lang w:val="id-ID"/>
        </w:rPr>
        <w:t>Kesimpulan</w:t>
      </w:r>
    </w:p>
    <w:p w14:paraId="2E57B86C" w14:textId="2AA44AE3" w:rsidR="00565DCB" w:rsidRDefault="00565DCB" w:rsidP="007F24E9">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Berdasarkan hasil penelitian, dapat disimpulkan bahwa strategi Pemerintah Kampung Engkuni Pasek dalam pengembangan Wisata Jantur Geronggong telah dilaksanakan melalui lima tahapan strategi pengembangan pariwisata menurut Gunn, (1994) yaitu mengenali potensi dan daya tarik wisata, menyusun perencanaan, mengembangkan fasilitas dan infrastruktur, melaksanakan promosi dan pemasaran, serta melakukan pengelolaan dan evaluasi. Implementasi strategi tersebut telah memberikan dampak positif terhadap pengembangan destinasi wisata, yang ditunjukkan melalui peningkatan fasilitas pendukung, kerja sama antara Pemerintah Kampung dengan Dinas Pariwisata Kabupaten Kutai Barat, serta</w:t>
      </w:r>
      <w:r>
        <w:rPr>
          <w:rFonts w:ascii="Times New Roman" w:hAnsi="Times New Roman" w:cs="Times New Roman"/>
          <w:sz w:val="23"/>
          <w:szCs w:val="23"/>
          <w:lang w:val="id-ID"/>
        </w:rPr>
        <w:t xml:space="preserve"> </w:t>
      </w:r>
      <w:r w:rsidRPr="00565DCB">
        <w:rPr>
          <w:rFonts w:ascii="Times New Roman" w:hAnsi="Times New Roman" w:cs="Times New Roman"/>
          <w:sz w:val="23"/>
          <w:szCs w:val="23"/>
          <w:lang w:val="id-ID"/>
        </w:rPr>
        <w:t>peningkatan jumlah kunjungan wisatawan. Meskipun demikian, pelaksanaan strategi masih menghadapi beberapa kendala, seperti keterbatasan anggaran, pemeliharaan fasilitas yang belum optimal, kondisi geografis kawasan wisata, belum optimalnya peran Kelompok Sadar Wisata (Pokdarwis), serta rendahnya keterlibatan generasi muda dalam pengelolaan wisata. Di sisi lain, potensi wisata alam yang dimiliki, dukungan pendanaan, sinergi antar pemangku kepentingan, dan partisipasi menjadi faktor utama masyarakat yang mendukung keberhasilan pengembangan Wisata Jantur Geronggong.</w:t>
      </w:r>
    </w:p>
    <w:p w14:paraId="012CF917" w14:textId="77777777" w:rsidR="00565DCB" w:rsidRPr="00565DCB" w:rsidRDefault="00565DCB" w:rsidP="00565DCB">
      <w:pPr>
        <w:pStyle w:val="Heading5"/>
        <w:rPr>
          <w:lang w:val="id-ID"/>
        </w:rPr>
      </w:pPr>
      <w:r w:rsidRPr="00565DCB">
        <w:rPr>
          <w:lang w:val="id-ID"/>
        </w:rPr>
        <w:t>Saran</w:t>
      </w:r>
    </w:p>
    <w:p w14:paraId="355C9596" w14:textId="77777777" w:rsidR="00565DCB" w:rsidRPr="00565DCB" w:rsidRDefault="00565DCB" w:rsidP="00565DCB">
      <w:pPr>
        <w:pStyle w:val="NoSpacing"/>
        <w:ind w:firstLine="720"/>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Berdasarkan hasil penelitian mengenai strategi Pemerintah Kampung dalam pengembangan Wisata Jantur Geronggong di Kampung Engkuni Pasek, terdapat beberapa rekomendasi yang dapat dijadikan bahan pertimbangan dalam upaya pengembangan wisata ke depan.</w:t>
      </w:r>
    </w:p>
    <w:p w14:paraId="255CB092"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Pemerintah Kampung Engkuni Pasek diharapkan dapat meningkatkan pemeliharaan dan pengelolaan fasilitas wisata secara berkelanjutan. Perawatan rutin terhadap sarana yang telah tersedia, seperti gazebo, jembatan, dan fasilitas pendukung lainnya, serta penambahan fasilitas baru yang menarik tanpa mengurangi kelestarian lingkungan, perlu dilakukan agar kawasan wisata tetap nyaman, aman, dan memiliki daya tarik bagi pengunjung.</w:t>
      </w:r>
    </w:p>
    <w:p w14:paraId="745B6CF6"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Pemerintah Kampung bersama Dinas Pariwisata Kabupaten Kutai Barat perlu memperkuat koordinasi dalam penyediaan dan peningkatan infrastruktur pendukung wisata, seperti perbaikan jembatan, penambahan gazebo, penyediaan atau perbaikan perahu wisata, serta fasilitas kebersihan. Langkah tersebut diharapkan mampu meningkatkan kualitas pelayanan kepada wisatawan.</w:t>
      </w:r>
    </w:p>
    <w:p w14:paraId="1CF05CAF"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Aspek keselamatan pengunjung perlu menjadi perhatian utama melalui penyediaan sarana keselamatan, seperti pelampung, papan peringatan pada area yang berpotensi berbahaya, pagar pengaman di lokasi tertentu, serta perlengkapan pertolongan pertama (P3K) guna meminimalkan risiko kecelakaan selama aktivitas wisata.</w:t>
      </w:r>
    </w:p>
    <w:p w14:paraId="56259C5A" w14:textId="77777777" w:rsidR="00FF07E0" w:rsidRDefault="00FF07E0" w:rsidP="00565DCB">
      <w:pPr>
        <w:pStyle w:val="NoSpacing"/>
        <w:numPr>
          <w:ilvl w:val="0"/>
          <w:numId w:val="4"/>
        </w:numPr>
        <w:ind w:left="426" w:hanging="371"/>
        <w:jc w:val="both"/>
        <w:rPr>
          <w:rFonts w:ascii="Times New Roman" w:hAnsi="Times New Roman" w:cs="Times New Roman"/>
          <w:sz w:val="23"/>
          <w:szCs w:val="23"/>
          <w:lang w:val="id-ID"/>
        </w:rPr>
        <w:sectPr w:rsidR="00FF07E0" w:rsidSect="007A1392">
          <w:headerReference w:type="even" r:id="rId17"/>
          <w:headerReference w:type="default" r:id="rId18"/>
          <w:footerReference w:type="even" r:id="rId19"/>
          <w:footerReference w:type="default" r:id="rId20"/>
          <w:pgSz w:w="10319" w:h="14181" w:code="34"/>
          <w:pgMar w:top="1140" w:right="992" w:bottom="941" w:left="1134" w:header="720" w:footer="720" w:gutter="0"/>
          <w:pgNumType w:start="28"/>
          <w:cols w:space="720"/>
          <w:docGrid w:linePitch="360"/>
        </w:sectPr>
      </w:pPr>
    </w:p>
    <w:p w14:paraId="7FF244EC"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lastRenderedPageBreak/>
        <w:t>Diperlukan pembagian tugas dan tanggung jawab yang lebih jelas antara Kelompok Sadar Wisata (Pokdarwis) dan Dinas Pariwisata dalam pengelolaan Wisata Jantur Geronggong. Kejelasan peran masing-masing diharapkan dapat mencegah terjadinya konflik serta menciptakan tata kelola wisata yang lebih efektif.</w:t>
      </w:r>
    </w:p>
    <w:p w14:paraId="00EADC78"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Promosi Wisata Jantur Geronggong perlu dioptimalkan melalui pemanfaatan media digital, termasuk media sosial dan website yang memuat informasi terbaru mengenai fasilitas dan daya tarik wisata. Selain itu, promosi dapat terjadi melalui kerja sama dengan sektor swasta, Duta Pariwisata Kutai Barat, serta instansi terkait agar jangkauan pemasaran semakin luas.</w:t>
      </w:r>
    </w:p>
    <w:p w14:paraId="3AC976D6"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Partisipasi masyarakat Kampung Engkuni Pasek perlu terus didorong dalam menjaga kebersihan, keamanan, dan kelestarian kawasan wisata, sekaligus memanfaatkan peluang ekonomi melalui pengembangan usaha mikro dan pemasaran produk lokal sebagai bagian dari pemberdayaan masyarakat.</w:t>
      </w:r>
    </w:p>
    <w:p w14:paraId="47D4831B"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Evaluasi dan pengawasan terhadap pengelolaan wisata perlu dilakukan secara berkala oleh seluruh pemangku kepentingan. Evaluasi tersebut bertujuan untuk mengidentifikasi berbagai kendala yang muncul sehingga dapat segera ditindaklanjuti demi mendukung keinginan pengembangan Wisata Jantur Geronggong.</w:t>
      </w:r>
    </w:p>
    <w:p w14:paraId="002E6681"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Pemerintah Kampung yang diharapkan tidak hanya bergantung pada dukungan pendanaan dari Dinas Pariwisata, tetapi juga mengembangkan kemitraan dengan perusahaan swasta maupun organisasi perangkat daerah lainnya, seperti Dinas Pekerjaan Umum dan Penataan Ruang (PUPR) untuk pengembangan infrastruktur serta Dinas Komunikasi dan Informatika (Diskominfo) dalam mendukung promosi wisata.</w:t>
      </w:r>
    </w:p>
    <w:p w14:paraId="1B317312" w14:textId="77777777" w:rsidR="00565DCB" w:rsidRDefault="00565DCB" w:rsidP="00565DCB">
      <w:pPr>
        <w:pStyle w:val="NoSpacing"/>
        <w:numPr>
          <w:ilvl w:val="0"/>
          <w:numId w:val="4"/>
        </w:numPr>
        <w:ind w:left="426" w:hanging="371"/>
        <w:jc w:val="both"/>
        <w:rPr>
          <w:rFonts w:ascii="Times New Roman" w:hAnsi="Times New Roman" w:cs="Times New Roman"/>
          <w:sz w:val="23"/>
          <w:szCs w:val="23"/>
          <w:lang w:val="id-ID"/>
        </w:rPr>
      </w:pPr>
      <w:r w:rsidRPr="00565DCB">
        <w:rPr>
          <w:rFonts w:ascii="Times New Roman" w:hAnsi="Times New Roman" w:cs="Times New Roman"/>
          <w:sz w:val="23"/>
          <w:szCs w:val="23"/>
          <w:lang w:val="id-ID"/>
        </w:rPr>
        <w:t>Penelitian selanjutnya disarankan untuk mengkaji strategi pengelolaan wisata berbasis masyarakat secara lebih mendalam, termasuk menganalisis kontribusi sektor pariwisata terhadap peningkatan kesejahteraan masyarakat di Kampung Engkuni Pasek</w:t>
      </w:r>
      <w:r w:rsidR="00E7024F">
        <w:rPr>
          <w:rFonts w:ascii="Times New Roman" w:hAnsi="Times New Roman" w:cs="Times New Roman"/>
          <w:sz w:val="23"/>
          <w:szCs w:val="23"/>
          <w:lang w:val="id-ID"/>
        </w:rPr>
        <w:t>.</w:t>
      </w:r>
    </w:p>
    <w:p w14:paraId="26A532D1" w14:textId="7BD99D89" w:rsidR="00E7024F" w:rsidRPr="007F24E9" w:rsidRDefault="00E7024F" w:rsidP="007F24E9">
      <w:pPr>
        <w:pStyle w:val="Heading4"/>
        <w:rPr>
          <w:lang w:val="id-ID"/>
        </w:rPr>
      </w:pPr>
      <w:r w:rsidRPr="00E7024F">
        <w:rPr>
          <w:lang w:val="id-ID"/>
        </w:rPr>
        <w:t>Daftar Pustaka</w:t>
      </w:r>
    </w:p>
    <w:p w14:paraId="64050D90" w14:textId="5A40228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Pr>
          <w:rFonts w:ascii="Times New Roman" w:hAnsi="Times New Roman" w:cs="Times New Roman"/>
          <w:sz w:val="23"/>
          <w:szCs w:val="23"/>
          <w:lang w:val="id-ID"/>
        </w:rPr>
        <w:fldChar w:fldCharType="begin" w:fldLock="1"/>
      </w:r>
      <w:r>
        <w:rPr>
          <w:rFonts w:ascii="Times New Roman" w:hAnsi="Times New Roman" w:cs="Times New Roman"/>
          <w:sz w:val="23"/>
          <w:szCs w:val="23"/>
          <w:lang w:val="id-ID"/>
        </w:rPr>
        <w:instrText xml:space="preserve">ADDIN Mendeley Bibliography CSL_BIBLIOGRAPHY </w:instrText>
      </w:r>
      <w:r>
        <w:rPr>
          <w:rFonts w:ascii="Times New Roman" w:hAnsi="Times New Roman" w:cs="Times New Roman"/>
          <w:sz w:val="23"/>
          <w:szCs w:val="23"/>
          <w:lang w:val="id-ID"/>
        </w:rPr>
        <w:fldChar w:fldCharType="separate"/>
      </w:r>
      <w:r w:rsidRPr="00005CE8">
        <w:rPr>
          <w:rFonts w:ascii="Times New Roman" w:hAnsi="Times New Roman" w:cs="Times New Roman"/>
          <w:noProof/>
          <w:kern w:val="0"/>
        </w:rPr>
        <w:t xml:space="preserve">Edward, I. (1991). Tourism planning: an integrated and sustainable development approach. In </w:t>
      </w:r>
      <w:r w:rsidRPr="00005CE8">
        <w:rPr>
          <w:rFonts w:ascii="Times New Roman" w:hAnsi="Times New Roman" w:cs="Times New Roman"/>
          <w:i/>
          <w:iCs/>
          <w:noProof/>
          <w:kern w:val="0"/>
        </w:rPr>
        <w:t>Management Science Letters</w:t>
      </w:r>
      <w:r w:rsidRPr="00005CE8">
        <w:rPr>
          <w:rFonts w:ascii="Times New Roman" w:hAnsi="Times New Roman" w:cs="Times New Roman"/>
          <w:noProof/>
          <w:kern w:val="0"/>
        </w:rPr>
        <w:t>. New York : Van Nostrand Reinhold. https://doi.org/10.5267/j.msl.2014.11.008</w:t>
      </w:r>
    </w:p>
    <w:p w14:paraId="30E64546"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Fitrian, Z. (2018). Analisis Transformasi Ekonomi di Provinsi Kalimantan Timur. </w:t>
      </w:r>
      <w:r w:rsidRPr="00005CE8">
        <w:rPr>
          <w:rFonts w:ascii="Times New Roman" w:hAnsi="Times New Roman" w:cs="Times New Roman"/>
          <w:i/>
          <w:iCs/>
          <w:noProof/>
          <w:kern w:val="0"/>
        </w:rPr>
        <w:t>Jurnal Borneo Administrator</w:t>
      </w:r>
      <w:r w:rsidRPr="00005CE8">
        <w:rPr>
          <w:rFonts w:ascii="Times New Roman" w:hAnsi="Times New Roman" w:cs="Times New Roman"/>
          <w:noProof/>
          <w:kern w:val="0"/>
        </w:rPr>
        <w:t xml:space="preserve">, </w:t>
      </w:r>
      <w:r w:rsidRPr="00005CE8">
        <w:rPr>
          <w:rFonts w:ascii="Times New Roman" w:hAnsi="Times New Roman" w:cs="Times New Roman"/>
          <w:i/>
          <w:iCs/>
          <w:noProof/>
          <w:kern w:val="0"/>
        </w:rPr>
        <w:t>14</w:t>
      </w:r>
      <w:r w:rsidRPr="00005CE8">
        <w:rPr>
          <w:rFonts w:ascii="Times New Roman" w:hAnsi="Times New Roman" w:cs="Times New Roman"/>
          <w:noProof/>
          <w:kern w:val="0"/>
        </w:rPr>
        <w:t>(2), 87–100. https://doi.org/10.24258/jba.v14i2.326</w:t>
      </w:r>
    </w:p>
    <w:p w14:paraId="0CFC60DB"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Gunn, C. A. (1994). </w:t>
      </w:r>
      <w:r w:rsidRPr="00005CE8">
        <w:rPr>
          <w:rFonts w:ascii="Times New Roman" w:hAnsi="Times New Roman" w:cs="Times New Roman"/>
          <w:i/>
          <w:iCs/>
          <w:noProof/>
          <w:kern w:val="0"/>
        </w:rPr>
        <w:t>Tourism Planning: Basics, Concepts, Cases</w:t>
      </w:r>
      <w:r w:rsidRPr="00005CE8">
        <w:rPr>
          <w:rFonts w:ascii="Times New Roman" w:hAnsi="Times New Roman" w:cs="Times New Roman"/>
          <w:noProof/>
          <w:kern w:val="0"/>
        </w:rPr>
        <w:t>. Taylor &amp; Francis, Washington DC. https://www.routledge.com/Tourism-Planning-Basics-Concepts-Cases/Gunn/p/book/9781560329330</w:t>
      </w:r>
    </w:p>
    <w:p w14:paraId="491C5D8B"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Miles, &amp; H. (2024). </w:t>
      </w:r>
      <w:r w:rsidRPr="00005CE8">
        <w:rPr>
          <w:rFonts w:ascii="Times New Roman" w:hAnsi="Times New Roman" w:cs="Times New Roman"/>
          <w:i/>
          <w:iCs/>
          <w:noProof/>
          <w:kern w:val="0"/>
        </w:rPr>
        <w:t>Kajian Teoritis tentang Teknik Analisis Data dalam Penelitian Kualitatif. Journal of Management, Accounting and Administration, 1(2), 77–84.</w:t>
      </w:r>
    </w:p>
    <w:p w14:paraId="603D68DF"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Munandar, A. (2020). STUDI LITERATUR PENGEMBANGAN PARIWISATA BAHARI BERBASIS MASYARAKAT COMMUNITY BASED MARITIME TOURISM DEVELOPMENT LITERATURE STUDY. </w:t>
      </w:r>
      <w:r w:rsidRPr="00005CE8">
        <w:rPr>
          <w:rFonts w:ascii="Times New Roman" w:hAnsi="Times New Roman" w:cs="Times New Roman"/>
          <w:i/>
          <w:iCs/>
          <w:noProof/>
          <w:kern w:val="0"/>
        </w:rPr>
        <w:t xml:space="preserve">Jurnal Pariwisata </w:t>
      </w:r>
      <w:r w:rsidRPr="00005CE8">
        <w:rPr>
          <w:rFonts w:ascii="Times New Roman" w:hAnsi="Times New Roman" w:cs="Times New Roman"/>
          <w:i/>
          <w:iCs/>
          <w:noProof/>
          <w:kern w:val="0"/>
        </w:rPr>
        <w:lastRenderedPageBreak/>
        <w:t>Indonesia</w:t>
      </w:r>
      <w:r w:rsidRPr="00005CE8">
        <w:rPr>
          <w:rFonts w:ascii="Times New Roman" w:hAnsi="Times New Roman" w:cs="Times New Roman"/>
          <w:noProof/>
          <w:kern w:val="0"/>
        </w:rPr>
        <w:t xml:space="preserve">, </w:t>
      </w:r>
      <w:r w:rsidRPr="00005CE8">
        <w:rPr>
          <w:rFonts w:ascii="Times New Roman" w:hAnsi="Times New Roman" w:cs="Times New Roman"/>
          <w:i/>
          <w:iCs/>
          <w:noProof/>
          <w:kern w:val="0"/>
        </w:rPr>
        <w:t>15</w:t>
      </w:r>
      <w:r w:rsidRPr="00005CE8">
        <w:rPr>
          <w:rFonts w:ascii="Times New Roman" w:hAnsi="Times New Roman" w:cs="Times New Roman"/>
          <w:noProof/>
          <w:kern w:val="0"/>
        </w:rPr>
        <w:t>(2), 123–135.</w:t>
      </w:r>
    </w:p>
    <w:p w14:paraId="2EED28E0"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Renandi Ekatama, M., Warisi, D., Lintang, T., Ria, S., &amp; Bisnis, F. (2023). Strategi Pengembangan Desa Wisata Dalam Rangka Peningkatan Ekonomi Di Desa Pahawang Tourism Village Development Strategy in the Context of Increasing the Economy in Pahawang Village. </w:t>
      </w:r>
      <w:r w:rsidRPr="00005CE8">
        <w:rPr>
          <w:rFonts w:ascii="Times New Roman" w:hAnsi="Times New Roman" w:cs="Times New Roman"/>
          <w:i/>
          <w:iCs/>
          <w:noProof/>
          <w:kern w:val="0"/>
        </w:rPr>
        <w:t>INSAN MANDIRI : Jurnal Pengabdian Kepada Masyarakat</w:t>
      </w:r>
      <w:r w:rsidRPr="00005CE8">
        <w:rPr>
          <w:rFonts w:ascii="Times New Roman" w:hAnsi="Times New Roman" w:cs="Times New Roman"/>
          <w:noProof/>
          <w:kern w:val="0"/>
        </w:rPr>
        <w:t xml:space="preserve">, </w:t>
      </w:r>
      <w:r w:rsidRPr="00005CE8">
        <w:rPr>
          <w:rFonts w:ascii="Times New Roman" w:hAnsi="Times New Roman" w:cs="Times New Roman"/>
          <w:i/>
          <w:iCs/>
          <w:noProof/>
          <w:kern w:val="0"/>
        </w:rPr>
        <w:t>2</w:t>
      </w:r>
      <w:r w:rsidRPr="00005CE8">
        <w:rPr>
          <w:rFonts w:ascii="Times New Roman" w:hAnsi="Times New Roman" w:cs="Times New Roman"/>
          <w:noProof/>
          <w:kern w:val="0"/>
        </w:rPr>
        <w:t>(1), 15–20. https://ejournal.stikestrimandirisakti.ac.id/index.php/insanmandiri</w:t>
      </w:r>
    </w:p>
    <w:p w14:paraId="5B45E87F"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Safari, A., &amp; Riyanti, A. (2023). Strategi Pengembangan Daya Tarik Wisata dalam Meningkatkan Kunjungan Wisatawan di Curug Aseupan Parongpong. </w:t>
      </w:r>
      <w:r w:rsidRPr="00005CE8">
        <w:rPr>
          <w:rFonts w:ascii="Times New Roman" w:hAnsi="Times New Roman" w:cs="Times New Roman"/>
          <w:i/>
          <w:iCs/>
          <w:noProof/>
          <w:kern w:val="0"/>
        </w:rPr>
        <w:t>Tourism Scientific Journal</w:t>
      </w:r>
      <w:r w:rsidRPr="00005CE8">
        <w:rPr>
          <w:rFonts w:ascii="Times New Roman" w:hAnsi="Times New Roman" w:cs="Times New Roman"/>
          <w:noProof/>
          <w:kern w:val="0"/>
        </w:rPr>
        <w:t xml:space="preserve">, </w:t>
      </w:r>
      <w:r w:rsidRPr="00005CE8">
        <w:rPr>
          <w:rFonts w:ascii="Times New Roman" w:hAnsi="Times New Roman" w:cs="Times New Roman"/>
          <w:i/>
          <w:iCs/>
          <w:noProof/>
          <w:kern w:val="0"/>
        </w:rPr>
        <w:t>8</w:t>
      </w:r>
      <w:r w:rsidRPr="00005CE8">
        <w:rPr>
          <w:rFonts w:ascii="Times New Roman" w:hAnsi="Times New Roman" w:cs="Times New Roman"/>
          <w:noProof/>
          <w:kern w:val="0"/>
        </w:rPr>
        <w:t>(2), 246–265. https://doi.org/10.32659/tsj.v8i2.248</w:t>
      </w:r>
    </w:p>
    <w:p w14:paraId="23F54926"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Soeswoyo, D. M. (2021). Potensi Pariwisata Dan Strategi Pengembangan Desa Wisata Sukajadi di Kabupaten Bogor. </w:t>
      </w:r>
      <w:r w:rsidRPr="00005CE8">
        <w:rPr>
          <w:rFonts w:ascii="Times New Roman" w:hAnsi="Times New Roman" w:cs="Times New Roman"/>
          <w:i/>
          <w:iCs/>
          <w:noProof/>
          <w:kern w:val="0"/>
        </w:rPr>
        <w:t>Masyarakat Pariwisata : Journal of Community Services in Tourism</w:t>
      </w:r>
      <w:r w:rsidRPr="00005CE8">
        <w:rPr>
          <w:rFonts w:ascii="Times New Roman" w:hAnsi="Times New Roman" w:cs="Times New Roman"/>
          <w:noProof/>
          <w:kern w:val="0"/>
        </w:rPr>
        <w:t xml:space="preserve">, </w:t>
      </w:r>
      <w:r w:rsidRPr="00005CE8">
        <w:rPr>
          <w:rFonts w:ascii="Times New Roman" w:hAnsi="Times New Roman" w:cs="Times New Roman"/>
          <w:i/>
          <w:iCs/>
          <w:noProof/>
          <w:kern w:val="0"/>
        </w:rPr>
        <w:t>2</w:t>
      </w:r>
      <w:r w:rsidRPr="00005CE8">
        <w:rPr>
          <w:rFonts w:ascii="Times New Roman" w:hAnsi="Times New Roman" w:cs="Times New Roman"/>
          <w:noProof/>
          <w:kern w:val="0"/>
        </w:rPr>
        <w:t>(1), 13–26. https://doi.org/10.34013/mp.v2i1.371</w:t>
      </w:r>
    </w:p>
    <w:p w14:paraId="1403F7B2"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kern w:val="0"/>
        </w:rPr>
      </w:pPr>
      <w:r w:rsidRPr="00005CE8">
        <w:rPr>
          <w:rFonts w:ascii="Times New Roman" w:hAnsi="Times New Roman" w:cs="Times New Roman"/>
          <w:noProof/>
          <w:kern w:val="0"/>
        </w:rPr>
        <w:t xml:space="preserve">Toni Ari Wibowo, Agung Setiawan, Syafruddin Rais, &amp; Nubi Adzrul Idzihart. (2023). Strategi Pengembangan Pariwisata Desa Leuweunggajah Kecamatan Ciledug Kabupaten Cirebon. </w:t>
      </w:r>
      <w:r w:rsidRPr="00005CE8">
        <w:rPr>
          <w:rFonts w:ascii="Times New Roman" w:hAnsi="Times New Roman" w:cs="Times New Roman"/>
          <w:i/>
          <w:iCs/>
          <w:noProof/>
          <w:kern w:val="0"/>
        </w:rPr>
        <w:t>Jurnal Mata Pariwisata</w:t>
      </w:r>
      <w:r w:rsidRPr="00005CE8">
        <w:rPr>
          <w:rFonts w:ascii="Times New Roman" w:hAnsi="Times New Roman" w:cs="Times New Roman"/>
          <w:noProof/>
          <w:kern w:val="0"/>
        </w:rPr>
        <w:t xml:space="preserve">, </w:t>
      </w:r>
      <w:r w:rsidRPr="00005CE8">
        <w:rPr>
          <w:rFonts w:ascii="Times New Roman" w:hAnsi="Times New Roman" w:cs="Times New Roman"/>
          <w:i/>
          <w:iCs/>
          <w:noProof/>
          <w:kern w:val="0"/>
        </w:rPr>
        <w:t>2</w:t>
      </w:r>
      <w:r w:rsidRPr="00005CE8">
        <w:rPr>
          <w:rFonts w:ascii="Times New Roman" w:hAnsi="Times New Roman" w:cs="Times New Roman"/>
          <w:noProof/>
          <w:kern w:val="0"/>
        </w:rPr>
        <w:t>(1), 23–28. https://doi.org/10.59193/terapan_pariwisata_4</w:t>
      </w:r>
    </w:p>
    <w:p w14:paraId="774226AD" w14:textId="77777777" w:rsidR="00005CE8" w:rsidRPr="00005CE8" w:rsidRDefault="00005CE8" w:rsidP="00432FA2">
      <w:pPr>
        <w:widowControl w:val="0"/>
        <w:autoSpaceDE w:val="0"/>
        <w:autoSpaceDN w:val="0"/>
        <w:adjustRightInd w:val="0"/>
        <w:spacing w:after="0" w:line="240" w:lineRule="auto"/>
        <w:ind w:left="480" w:hanging="480"/>
        <w:jc w:val="both"/>
        <w:rPr>
          <w:rFonts w:ascii="Times New Roman" w:hAnsi="Times New Roman" w:cs="Times New Roman"/>
          <w:noProof/>
        </w:rPr>
      </w:pPr>
      <w:r w:rsidRPr="00005CE8">
        <w:rPr>
          <w:rFonts w:ascii="Times New Roman" w:hAnsi="Times New Roman" w:cs="Times New Roman"/>
          <w:noProof/>
          <w:kern w:val="0"/>
        </w:rPr>
        <w:t xml:space="preserve">Yoeti, O. A. (2016). </w:t>
      </w:r>
      <w:r w:rsidRPr="00005CE8">
        <w:rPr>
          <w:rFonts w:ascii="Times New Roman" w:hAnsi="Times New Roman" w:cs="Times New Roman"/>
          <w:i/>
          <w:iCs/>
          <w:noProof/>
          <w:kern w:val="0"/>
        </w:rPr>
        <w:t>Perencanaan dan Pengembangan Pariwisata</w:t>
      </w:r>
      <w:r w:rsidRPr="00005CE8">
        <w:rPr>
          <w:rFonts w:ascii="Times New Roman" w:hAnsi="Times New Roman" w:cs="Times New Roman"/>
          <w:noProof/>
          <w:kern w:val="0"/>
        </w:rPr>
        <w:t>. Balai Pustaka.</w:t>
      </w:r>
    </w:p>
    <w:p w14:paraId="107C036F" w14:textId="77777777" w:rsidR="000E621D" w:rsidRDefault="00005CE8" w:rsidP="006969FA">
      <w:pPr>
        <w:pStyle w:val="NoSpacing"/>
        <w:jc w:val="both"/>
        <w:rPr>
          <w:rFonts w:ascii="Times New Roman" w:hAnsi="Times New Roman" w:cs="Times New Roman"/>
          <w:sz w:val="23"/>
          <w:szCs w:val="23"/>
          <w:lang w:val="id-ID"/>
        </w:rPr>
      </w:pPr>
      <w:r>
        <w:rPr>
          <w:rFonts w:ascii="Times New Roman" w:hAnsi="Times New Roman" w:cs="Times New Roman"/>
          <w:sz w:val="23"/>
          <w:szCs w:val="23"/>
          <w:lang w:val="id-ID"/>
        </w:rPr>
        <w:fldChar w:fldCharType="end"/>
      </w:r>
    </w:p>
    <w:p w14:paraId="285BAE44" w14:textId="30E2EFF6" w:rsidR="006969FA" w:rsidRPr="006969FA" w:rsidRDefault="006969FA" w:rsidP="006969FA">
      <w:pPr>
        <w:rPr>
          <w:lang w:val="id-ID"/>
        </w:rPr>
      </w:pPr>
    </w:p>
    <w:p w14:paraId="29FE9E5D" w14:textId="77777777" w:rsidR="00FF07E0" w:rsidRDefault="00FF07E0" w:rsidP="006969FA">
      <w:pPr>
        <w:rPr>
          <w:rFonts w:ascii="Times New Roman" w:hAnsi="Times New Roman" w:cs="Times New Roman"/>
          <w:sz w:val="23"/>
          <w:szCs w:val="23"/>
          <w:lang w:val="id-ID"/>
        </w:rPr>
        <w:sectPr w:rsidR="00FF07E0" w:rsidSect="0034308A">
          <w:type w:val="continuous"/>
          <w:pgSz w:w="10319" w:h="14181" w:code="34"/>
          <w:pgMar w:top="1140" w:right="992" w:bottom="941" w:left="1134" w:header="720" w:footer="720" w:gutter="0"/>
          <w:cols w:space="720"/>
          <w:docGrid w:linePitch="360"/>
        </w:sectPr>
      </w:pPr>
    </w:p>
    <w:p w14:paraId="167C184C" w14:textId="37B11F01" w:rsidR="00F02A1E" w:rsidRPr="00F02A1E" w:rsidRDefault="00F02A1E" w:rsidP="00F02A1E">
      <w:pPr>
        <w:tabs>
          <w:tab w:val="left" w:pos="2880"/>
        </w:tabs>
        <w:rPr>
          <w:rFonts w:ascii="Times New Roman" w:hAnsi="Times New Roman" w:cs="Times New Roman"/>
          <w:sz w:val="32"/>
          <w:szCs w:val="32"/>
          <w:lang w:val="id-ID"/>
        </w:rPr>
      </w:pPr>
    </w:p>
    <w:sectPr w:rsidR="00F02A1E" w:rsidRPr="00F02A1E" w:rsidSect="00FF07E0">
      <w:headerReference w:type="even" r:id="rId21"/>
      <w:footerReference w:type="default" r:id="rId22"/>
      <w:type w:val="continuous"/>
      <w:pgSz w:w="10319" w:h="14181" w:code="34"/>
      <w:pgMar w:top="1140" w:right="992" w:bottom="94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6F273" w14:textId="77777777" w:rsidR="001C2A0A" w:rsidRDefault="001C2A0A" w:rsidP="00120A5C">
      <w:pPr>
        <w:spacing w:after="0" w:line="240" w:lineRule="auto"/>
      </w:pPr>
      <w:r>
        <w:separator/>
      </w:r>
    </w:p>
  </w:endnote>
  <w:endnote w:type="continuationSeparator" w:id="0">
    <w:p w14:paraId="0976F799" w14:textId="77777777" w:rsidR="001C2A0A" w:rsidRDefault="001C2A0A" w:rsidP="00120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1559D" w14:textId="77777777" w:rsidR="00CC0457" w:rsidRDefault="00CC0457" w:rsidP="00CC0457">
    <w:pPr>
      <w:pStyle w:val="Footer"/>
      <w:pBdr>
        <w:top w:val="single" w:sz="4" w:space="1" w:color="000000" w:themeColor="text1"/>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19D6" w14:textId="77777777" w:rsidR="00CC0457" w:rsidRDefault="00CC0457" w:rsidP="002D2C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059084"/>
      <w:docPartObj>
        <w:docPartGallery w:val="Page Numbers (Bottom of Page)"/>
        <w:docPartUnique/>
      </w:docPartObj>
    </w:sdtPr>
    <w:sdtEndPr>
      <w:rPr>
        <w:noProof/>
      </w:rPr>
    </w:sdtEndPr>
    <w:sdtContent>
      <w:p w14:paraId="0F2AB660" w14:textId="0B78D194" w:rsidR="00837FB5" w:rsidRDefault="00837FB5" w:rsidP="0034308A">
        <w:pPr>
          <w:pStyle w:val="Footer"/>
          <w:pBdr>
            <w:top w:val="single" w:sz="4" w:space="1" w:color="auto"/>
          </w:pBdr>
        </w:pPr>
        <w:r>
          <w:fldChar w:fldCharType="begin"/>
        </w:r>
        <w:r>
          <w:instrText xml:space="preserve"> PAGE   \* MERGEFORMAT </w:instrText>
        </w:r>
        <w:r>
          <w:fldChar w:fldCharType="separate"/>
        </w:r>
        <w:r>
          <w:rPr>
            <w:noProof/>
          </w:rPr>
          <w:t>2</w:t>
        </w:r>
        <w:r>
          <w:rPr>
            <w:noProof/>
          </w:rPr>
          <w:fldChar w:fldCharType="end"/>
        </w:r>
      </w:p>
    </w:sdtContent>
  </w:sdt>
  <w:p w14:paraId="3E519BB3" w14:textId="77777777" w:rsidR="00390E9E" w:rsidRDefault="00390E9E" w:rsidP="00837F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555310"/>
      <w:docPartObj>
        <w:docPartGallery w:val="Page Numbers (Bottom of Page)"/>
        <w:docPartUnique/>
      </w:docPartObj>
    </w:sdtPr>
    <w:sdtEndPr>
      <w:rPr>
        <w:noProof/>
      </w:rPr>
    </w:sdtEndPr>
    <w:sdtContent>
      <w:p w14:paraId="33373867" w14:textId="25A5E976" w:rsidR="00837FB5" w:rsidRDefault="00837FB5" w:rsidP="00837F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1EB1044B" w14:textId="36499D25" w:rsidR="00346F0F" w:rsidRDefault="00346F0F" w:rsidP="00837FB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3914033"/>
      <w:docPartObj>
        <w:docPartGallery w:val="Page Numbers (Bottom of Page)"/>
        <w:docPartUnique/>
      </w:docPartObj>
    </w:sdtPr>
    <w:sdtEndPr>
      <w:rPr>
        <w:noProof/>
      </w:rPr>
    </w:sdtEndPr>
    <w:sdtContent>
      <w:p w14:paraId="0F4B9E6F" w14:textId="1F4D39D1" w:rsidR="000E621D" w:rsidRDefault="000E621D" w:rsidP="005656F7">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p w14:paraId="45D93B96" w14:textId="77777777" w:rsidR="00E63B47" w:rsidRPr="00664745" w:rsidRDefault="00E63B47" w:rsidP="000E6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7D0EE" w14:textId="77777777" w:rsidR="001C2A0A" w:rsidRDefault="001C2A0A" w:rsidP="00120A5C">
      <w:pPr>
        <w:spacing w:after="0" w:line="240" w:lineRule="auto"/>
      </w:pPr>
      <w:r>
        <w:separator/>
      </w:r>
    </w:p>
  </w:footnote>
  <w:footnote w:type="continuationSeparator" w:id="0">
    <w:p w14:paraId="2D69EF7B" w14:textId="77777777" w:rsidR="001C2A0A" w:rsidRDefault="001C2A0A" w:rsidP="00120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8D4B" w14:textId="491CB155" w:rsidR="00C34B0F" w:rsidRPr="00C34B0F" w:rsidRDefault="00C34B0F">
    <w:pPr>
      <w:pStyle w:val="Header"/>
      <w:rPr>
        <w:rFonts w:ascii="Arial" w:hAnsi="Arial" w:cs="Arial"/>
        <w:sz w:val="20"/>
        <w:szCs w:val="20"/>
        <w:lang w:val="id-ID"/>
      </w:rPr>
    </w:pPr>
    <w:r w:rsidRPr="00C34B0F">
      <w:rPr>
        <w:rFonts w:ascii="Arial" w:hAnsi="Arial" w:cs="Arial"/>
        <w:sz w:val="20"/>
        <w:szCs w:val="20"/>
        <w:lang w:val="id-ID"/>
      </w:rPr>
      <w:t>Strategi Pemerintah kampung Dalam Pengembangan Wisata Jantur Geronggong...(Defago)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D55D9" w14:textId="3368A62E" w:rsidR="00120A5C" w:rsidRPr="00120A5C" w:rsidRDefault="00120A5C" w:rsidP="00120A5C">
    <w:pPr>
      <w:pStyle w:val="Header"/>
      <w:rPr>
        <w:rFonts w:ascii="Arial" w:hAnsi="Arial" w:cs="Arial"/>
        <w:sz w:val="16"/>
        <w:szCs w:val="16"/>
        <w:lang w:val="id-ID"/>
      </w:rPr>
    </w:pPr>
    <w:r w:rsidRPr="00120A5C">
      <w:rPr>
        <w:rFonts w:ascii="Arial" w:hAnsi="Arial" w:cs="Arial"/>
        <w:sz w:val="16"/>
        <w:szCs w:val="16"/>
        <w:lang w:val="id-ID"/>
      </w:rPr>
      <w:t xml:space="preserve">eJournal </w:t>
    </w:r>
    <w:r w:rsidRPr="00120A5C">
      <w:rPr>
        <w:rFonts w:ascii="Arial" w:hAnsi="Arial" w:cs="Arial"/>
        <w:sz w:val="16"/>
        <w:szCs w:val="16"/>
        <w:lang w:val="id-ID"/>
      </w:rPr>
      <w:t xml:space="preserve">Pemerintahan Integratif, 2026, </w:t>
    </w:r>
    <w:r w:rsidR="001C4D55">
      <w:rPr>
        <w:rFonts w:ascii="Arial" w:hAnsi="Arial" w:cs="Arial"/>
        <w:sz w:val="16"/>
        <w:szCs w:val="16"/>
        <w:lang w:val="id-ID"/>
      </w:rPr>
      <w:t>13</w:t>
    </w:r>
    <w:r w:rsidRPr="00120A5C">
      <w:rPr>
        <w:rFonts w:ascii="Arial" w:hAnsi="Arial" w:cs="Arial"/>
        <w:sz w:val="16"/>
        <w:szCs w:val="16"/>
        <w:lang w:val="id-ID"/>
      </w:rPr>
      <w:t xml:space="preserve"> (</w:t>
    </w:r>
    <w:r w:rsidR="007B41CA">
      <w:rPr>
        <w:rFonts w:ascii="Arial" w:hAnsi="Arial" w:cs="Arial"/>
        <w:sz w:val="16"/>
        <w:szCs w:val="16"/>
        <w:lang w:val="id-ID"/>
      </w:rPr>
      <w:t>0</w:t>
    </w:r>
    <w:r w:rsidR="001C4D55">
      <w:rPr>
        <w:rFonts w:ascii="Arial" w:hAnsi="Arial" w:cs="Arial"/>
        <w:sz w:val="16"/>
        <w:szCs w:val="16"/>
        <w:lang w:val="id-ID"/>
      </w:rPr>
      <w:t>1</w:t>
    </w:r>
    <w:r w:rsidRPr="00120A5C">
      <w:rPr>
        <w:rFonts w:ascii="Arial" w:hAnsi="Arial" w:cs="Arial"/>
        <w:sz w:val="16"/>
        <w:szCs w:val="16"/>
        <w:lang w:val="id-ID"/>
      </w:rPr>
      <w:t xml:space="preserve">): </w:t>
    </w:r>
    <w:r w:rsidR="001C4D55">
      <w:rPr>
        <w:rFonts w:ascii="Arial" w:hAnsi="Arial" w:cs="Arial"/>
        <w:sz w:val="16"/>
        <w:szCs w:val="16"/>
        <w:lang w:val="id-ID"/>
      </w:rPr>
      <w:t>27</w:t>
    </w:r>
    <w:r w:rsidRPr="00120A5C">
      <w:rPr>
        <w:rFonts w:ascii="Arial" w:hAnsi="Arial" w:cs="Arial"/>
        <w:sz w:val="16"/>
        <w:szCs w:val="16"/>
        <w:lang w:val="id-ID"/>
      </w:rPr>
      <w:t>-</w:t>
    </w:r>
    <w:r w:rsidR="001C4D55">
      <w:rPr>
        <w:rFonts w:ascii="Arial" w:hAnsi="Arial" w:cs="Arial"/>
        <w:sz w:val="16"/>
        <w:szCs w:val="16"/>
        <w:lang w:val="id-ID"/>
      </w:rPr>
      <w:t>37</w:t>
    </w:r>
  </w:p>
  <w:p w14:paraId="7183121D" w14:textId="72648307" w:rsidR="00120A5C" w:rsidRPr="00120A5C" w:rsidRDefault="00120A5C" w:rsidP="009D2927">
    <w:pPr>
      <w:pStyle w:val="Header"/>
      <w:tabs>
        <w:tab w:val="clear" w:pos="9360"/>
        <w:tab w:val="left" w:pos="6143"/>
      </w:tabs>
      <w:rPr>
        <w:rFonts w:ascii="Arial" w:hAnsi="Arial" w:cs="Arial"/>
        <w:sz w:val="16"/>
        <w:szCs w:val="16"/>
        <w:lang w:val="id-ID"/>
      </w:rPr>
    </w:pPr>
    <w:r w:rsidRPr="00120A5C">
      <w:rPr>
        <w:rFonts w:ascii="Arial" w:hAnsi="Arial" w:cs="Arial"/>
        <w:sz w:val="16"/>
        <w:szCs w:val="16"/>
        <w:lang w:val="id-ID"/>
      </w:rPr>
      <w:t>ISSN: 2337-8670 (online), ISSN 2337-8662 (print), ejournal.pin.or.id</w:t>
    </w:r>
    <w:r w:rsidR="009D2927">
      <w:rPr>
        <w:rFonts w:ascii="Arial" w:hAnsi="Arial" w:cs="Arial"/>
        <w:sz w:val="16"/>
        <w:szCs w:val="16"/>
        <w:lang w:val="id-ID"/>
      </w:rPr>
      <w:tab/>
    </w:r>
  </w:p>
  <w:p w14:paraId="4C414FF2" w14:textId="7AB157EF" w:rsidR="00A57F86" w:rsidRDefault="00120A5C">
    <w:pPr>
      <w:pStyle w:val="Header"/>
    </w:pPr>
    <w:r w:rsidRPr="00120A5C">
      <w:rPr>
        <w:rFonts w:ascii="Arial" w:hAnsi="Arial" w:cs="Arial"/>
        <w:sz w:val="16"/>
        <w:szCs w:val="16"/>
        <w:lang w:val="id-ID"/>
      </w:rPr>
      <w:t>© Copyright 202</w:t>
    </w:r>
    <w:r w:rsidR="007B41CA">
      <w:rPr>
        <w:rFonts w:ascii="Arial" w:hAnsi="Arial" w:cs="Arial"/>
        <w:sz w:val="16"/>
        <w:szCs w:val="16"/>
        <w:lang w:val="id-ID"/>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09628" w14:textId="5227A967" w:rsidR="00580D87" w:rsidRPr="00C34B0F" w:rsidRDefault="00580D87">
    <w:pPr>
      <w:pStyle w:val="Header"/>
      <w:rPr>
        <w:rFonts w:ascii="Arial" w:hAnsi="Arial" w:cs="Arial"/>
        <w:sz w:val="20"/>
        <w:szCs w:val="20"/>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09FC" w14:textId="0E94F738" w:rsidR="00293FFE" w:rsidRDefault="00293F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11464" w14:textId="0ED8121F" w:rsidR="00293FFE" w:rsidRPr="00330A00" w:rsidRDefault="00293FFE" w:rsidP="00293FFE">
    <w:pPr>
      <w:pStyle w:val="Header"/>
      <w:rPr>
        <w:rFonts w:ascii="Arial" w:hAnsi="Arial" w:cs="Arial"/>
        <w:sz w:val="16"/>
        <w:szCs w:val="16"/>
      </w:rPr>
    </w:pPr>
    <w:r w:rsidRPr="00330A00">
      <w:rPr>
        <w:rFonts w:ascii="Arial" w:hAnsi="Arial" w:cs="Arial"/>
        <w:sz w:val="16"/>
        <w:szCs w:val="16"/>
        <w:lang w:val="id-ID"/>
      </w:rPr>
      <w:t>eJournal Pemerintahan Integratif</w:t>
    </w:r>
    <w:r w:rsidRPr="00330A00">
      <w:rPr>
        <w:rFonts w:ascii="Arial" w:hAnsi="Arial" w:cs="Arial"/>
        <w:sz w:val="16"/>
        <w:szCs w:val="16"/>
      </w:rPr>
      <w:t xml:space="preserve">, 2026, </w:t>
    </w:r>
    <w:r w:rsidR="001C4D55">
      <w:rPr>
        <w:rFonts w:ascii="Arial" w:hAnsi="Arial" w:cs="Arial"/>
        <w:sz w:val="16"/>
        <w:szCs w:val="16"/>
      </w:rPr>
      <w:t>13</w:t>
    </w:r>
    <w:r w:rsidRPr="00330A00">
      <w:rPr>
        <w:rFonts w:ascii="Arial" w:hAnsi="Arial" w:cs="Arial"/>
        <w:sz w:val="16"/>
        <w:szCs w:val="16"/>
      </w:rPr>
      <w:t xml:space="preserve"> (</w:t>
    </w:r>
    <w:r w:rsidR="0005192F">
      <w:rPr>
        <w:rFonts w:ascii="Arial" w:hAnsi="Arial" w:cs="Arial"/>
        <w:sz w:val="16"/>
        <w:szCs w:val="16"/>
      </w:rPr>
      <w:t>0</w:t>
    </w:r>
    <w:r w:rsidR="001C4D55">
      <w:rPr>
        <w:rFonts w:ascii="Arial" w:hAnsi="Arial" w:cs="Arial"/>
        <w:sz w:val="16"/>
        <w:szCs w:val="16"/>
      </w:rPr>
      <w:t>1</w:t>
    </w:r>
    <w:r w:rsidRPr="00330A00">
      <w:rPr>
        <w:rFonts w:ascii="Arial" w:hAnsi="Arial" w:cs="Arial"/>
        <w:sz w:val="16"/>
        <w:szCs w:val="16"/>
      </w:rPr>
      <w:t xml:space="preserve">): </w:t>
    </w:r>
    <w:r w:rsidR="001C4D55">
      <w:rPr>
        <w:rFonts w:ascii="Arial" w:hAnsi="Arial" w:cs="Arial"/>
        <w:sz w:val="16"/>
        <w:szCs w:val="16"/>
      </w:rPr>
      <w:t>27</w:t>
    </w:r>
    <w:r w:rsidRPr="00330A00">
      <w:rPr>
        <w:rFonts w:ascii="Arial" w:hAnsi="Arial" w:cs="Arial"/>
        <w:sz w:val="16"/>
        <w:szCs w:val="16"/>
      </w:rPr>
      <w:t>-</w:t>
    </w:r>
    <w:r w:rsidR="001C4D55">
      <w:rPr>
        <w:rFonts w:ascii="Arial" w:hAnsi="Arial" w:cs="Arial"/>
        <w:sz w:val="16"/>
        <w:szCs w:val="16"/>
      </w:rPr>
      <w:t>37</w:t>
    </w:r>
  </w:p>
  <w:p w14:paraId="34583CEF" w14:textId="77777777" w:rsidR="00293FFE" w:rsidRPr="00330A00" w:rsidRDefault="00293FFE" w:rsidP="00293FFE">
    <w:pPr>
      <w:pStyle w:val="Header"/>
      <w:rPr>
        <w:rFonts w:ascii="Arial" w:hAnsi="Arial" w:cs="Arial"/>
        <w:sz w:val="16"/>
        <w:szCs w:val="16"/>
      </w:rPr>
    </w:pPr>
    <w:r w:rsidRPr="00330A00">
      <w:rPr>
        <w:rFonts w:ascii="Arial" w:hAnsi="Arial" w:cs="Arial"/>
        <w:sz w:val="16"/>
        <w:szCs w:val="16"/>
      </w:rPr>
      <w:t>ISSN: 2337-8670 (online), ISSN 2337-8662 (print), ejournal.pin.or.id</w:t>
    </w:r>
  </w:p>
  <w:p w14:paraId="695CDAA8" w14:textId="04C6B917" w:rsidR="00A57F86" w:rsidRPr="00330A00" w:rsidRDefault="00293FFE" w:rsidP="00293FFE">
    <w:pPr>
      <w:pStyle w:val="Header"/>
      <w:rPr>
        <w:rFonts w:ascii="Arial" w:hAnsi="Arial" w:cs="Arial"/>
        <w:sz w:val="16"/>
        <w:szCs w:val="16"/>
      </w:rPr>
    </w:pPr>
    <w:r w:rsidRPr="00330A00">
      <w:rPr>
        <w:rFonts w:ascii="Arial" w:hAnsi="Arial" w:cs="Arial"/>
        <w:sz w:val="16"/>
        <w:szCs w:val="16"/>
      </w:rPr>
      <w:t>© Copyright 202</w:t>
    </w:r>
    <w:r w:rsidR="0005192F">
      <w:rPr>
        <w:rFonts w:ascii="Arial" w:hAnsi="Arial" w:cs="Arial"/>
        <w:sz w:val="16"/>
        <w:szCs w:val="16"/>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109A" w14:textId="77777777" w:rsidR="00580D87" w:rsidRPr="00C34B0F" w:rsidRDefault="00580D87" w:rsidP="00CC0457">
    <w:pPr>
      <w:pStyle w:val="Header"/>
      <w:pBdr>
        <w:bottom w:val="single" w:sz="4" w:space="1" w:color="000000" w:themeColor="text1"/>
      </w:pBdr>
      <w:rPr>
        <w:rFonts w:ascii="Arial" w:hAnsi="Arial" w:cs="Arial"/>
        <w:sz w:val="20"/>
        <w:szCs w:val="20"/>
        <w:lang w:val="id-ID"/>
      </w:rPr>
    </w:pPr>
    <w:r w:rsidRPr="00C34B0F">
      <w:rPr>
        <w:rFonts w:ascii="Arial" w:hAnsi="Arial" w:cs="Arial"/>
        <w:sz w:val="20"/>
        <w:szCs w:val="20"/>
        <w:lang w:val="id-ID"/>
      </w:rPr>
      <w:t>Strategi Pemerintah kampung Dalam Pengembangan Wisata Jantur Geronggong...(Defago)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5011C" w14:textId="1D13ED63" w:rsidR="00C366DF" w:rsidRPr="00B22681" w:rsidRDefault="00C34B0F" w:rsidP="00CC0457">
    <w:pPr>
      <w:pStyle w:val="Header"/>
      <w:pBdr>
        <w:bottom w:val="single" w:sz="4" w:space="1" w:color="000000" w:themeColor="text1"/>
      </w:pBdr>
      <w:tabs>
        <w:tab w:val="clear" w:pos="9360"/>
        <w:tab w:val="left" w:pos="7050"/>
      </w:tabs>
      <w:jc w:val="both"/>
      <w:rPr>
        <w:rFonts w:ascii="Arial" w:hAnsi="Arial" w:cs="Arial"/>
        <w:sz w:val="16"/>
        <w:szCs w:val="16"/>
        <w:lang w:val="id-ID"/>
      </w:rPr>
    </w:pPr>
    <w:r>
      <w:rPr>
        <w:rFonts w:ascii="Arial" w:hAnsi="Arial" w:cs="Arial"/>
        <w:sz w:val="20"/>
        <w:szCs w:val="20"/>
        <w:lang w:val="id-ID"/>
      </w:rPr>
      <w:t xml:space="preserve">eJournal </w:t>
    </w:r>
    <w:r>
      <w:rPr>
        <w:rFonts w:ascii="Arial" w:hAnsi="Arial" w:cs="Arial"/>
        <w:sz w:val="20"/>
        <w:szCs w:val="20"/>
        <w:lang w:val="id-ID"/>
      </w:rPr>
      <w:t>Pemerintahan Integratif, Volume 1</w:t>
    </w:r>
    <w:r w:rsidR="00266472">
      <w:rPr>
        <w:rFonts w:ascii="Arial" w:hAnsi="Arial" w:cs="Arial"/>
        <w:sz w:val="20"/>
        <w:szCs w:val="20"/>
        <w:lang w:val="id-ID"/>
      </w:rPr>
      <w:t>3</w:t>
    </w:r>
    <w:r>
      <w:rPr>
        <w:rFonts w:ascii="Arial" w:hAnsi="Arial" w:cs="Arial"/>
        <w:sz w:val="20"/>
        <w:szCs w:val="20"/>
        <w:lang w:val="id-ID"/>
      </w:rPr>
      <w:t xml:space="preserve">, Nomor </w:t>
    </w:r>
    <w:r w:rsidR="00266472">
      <w:rPr>
        <w:rFonts w:ascii="Arial" w:hAnsi="Arial" w:cs="Arial"/>
        <w:sz w:val="20"/>
        <w:szCs w:val="20"/>
        <w:lang w:val="id-ID"/>
      </w:rPr>
      <w:t>01</w:t>
    </w:r>
    <w:r>
      <w:rPr>
        <w:rFonts w:ascii="Arial" w:hAnsi="Arial" w:cs="Arial"/>
        <w:sz w:val="20"/>
        <w:szCs w:val="20"/>
        <w:lang w:val="id-ID"/>
      </w:rPr>
      <w:t>, 202</w:t>
    </w:r>
    <w:r w:rsidR="00266472">
      <w:rPr>
        <w:rFonts w:ascii="Arial" w:hAnsi="Arial" w:cs="Arial"/>
        <w:sz w:val="20"/>
        <w:szCs w:val="20"/>
        <w:lang w:val="id-ID"/>
      </w:rPr>
      <w:t>6</w:t>
    </w:r>
    <w:r>
      <w:rPr>
        <w:rFonts w:ascii="Arial" w:hAnsi="Arial" w:cs="Arial"/>
        <w:sz w:val="20"/>
        <w:szCs w:val="20"/>
        <w:lang w:val="id-ID"/>
      </w:rPr>
      <w:t xml:space="preserve">: </w:t>
    </w:r>
    <w:r w:rsidR="00266472">
      <w:rPr>
        <w:rFonts w:ascii="Arial" w:hAnsi="Arial" w:cs="Arial"/>
        <w:sz w:val="20"/>
        <w:szCs w:val="20"/>
        <w:lang w:val="id-ID"/>
      </w:rPr>
      <w:t>27</w:t>
    </w:r>
    <w:r>
      <w:rPr>
        <w:rFonts w:ascii="Arial" w:hAnsi="Arial" w:cs="Arial"/>
        <w:sz w:val="20"/>
        <w:szCs w:val="20"/>
        <w:lang w:val="id-ID"/>
      </w:rPr>
      <w:t>-</w:t>
    </w:r>
    <w:r w:rsidR="00266472">
      <w:rPr>
        <w:rFonts w:ascii="Arial" w:hAnsi="Arial" w:cs="Arial"/>
        <w:sz w:val="20"/>
        <w:szCs w:val="20"/>
        <w:lang w:val="id-ID"/>
      </w:rPr>
      <w:t>37</w:t>
    </w:r>
    <w:r>
      <w:rPr>
        <w:rFonts w:ascii="Arial" w:hAnsi="Arial" w:cs="Arial"/>
        <w:sz w:val="20"/>
        <w:szCs w:val="20"/>
        <w:lang w:val="id-ID"/>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7CBD7" w14:textId="77777777" w:rsidR="00FF07E0" w:rsidRPr="00C34B0F" w:rsidRDefault="00FF07E0" w:rsidP="00CC0457">
    <w:pPr>
      <w:pStyle w:val="Header"/>
      <w:pBdr>
        <w:bottom w:val="single" w:sz="4" w:space="1" w:color="000000" w:themeColor="text1"/>
      </w:pBdr>
      <w:rPr>
        <w:rFonts w:ascii="Arial" w:hAnsi="Arial" w:cs="Arial"/>
        <w:sz w:val="20"/>
        <w:szCs w:val="20"/>
        <w:lang w:val="id-ID"/>
      </w:rPr>
    </w:pPr>
    <w:r w:rsidRPr="00C34B0F">
      <w:rPr>
        <w:rFonts w:ascii="Arial" w:hAnsi="Arial" w:cs="Arial"/>
        <w:sz w:val="20"/>
        <w:szCs w:val="20"/>
        <w:lang w:val="id-ID"/>
      </w:rPr>
      <w:t>Strategi Pemerintah kampung Dalam Pengembangan Wisata Jantur Geronggong...(Defago)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64E43"/>
    <w:multiLevelType w:val="hybridMultilevel"/>
    <w:tmpl w:val="432E9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45600D"/>
    <w:multiLevelType w:val="hybridMultilevel"/>
    <w:tmpl w:val="25BE4778"/>
    <w:lvl w:ilvl="0" w:tplc="48C080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2C77C9"/>
    <w:multiLevelType w:val="hybridMultilevel"/>
    <w:tmpl w:val="4FCA7DA6"/>
    <w:lvl w:ilvl="0" w:tplc="48C080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F164A8"/>
    <w:multiLevelType w:val="hybridMultilevel"/>
    <w:tmpl w:val="A4E0B89E"/>
    <w:lvl w:ilvl="0" w:tplc="48C0800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629474966">
    <w:abstractNumId w:val="0"/>
  </w:num>
  <w:num w:numId="2" w16cid:durableId="680667712">
    <w:abstractNumId w:val="2"/>
  </w:num>
  <w:num w:numId="3" w16cid:durableId="1726643984">
    <w:abstractNumId w:val="3"/>
  </w:num>
  <w:num w:numId="4" w16cid:durableId="1530415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48"/>
    <w:rsid w:val="00001479"/>
    <w:rsid w:val="00005CE8"/>
    <w:rsid w:val="0002066E"/>
    <w:rsid w:val="00032EB4"/>
    <w:rsid w:val="0005192F"/>
    <w:rsid w:val="00054467"/>
    <w:rsid w:val="00057ABD"/>
    <w:rsid w:val="00075AEC"/>
    <w:rsid w:val="00083BB5"/>
    <w:rsid w:val="0009024C"/>
    <w:rsid w:val="000922B3"/>
    <w:rsid w:val="000A6E95"/>
    <w:rsid w:val="000A78FA"/>
    <w:rsid w:val="000E60C9"/>
    <w:rsid w:val="000E621D"/>
    <w:rsid w:val="0010582D"/>
    <w:rsid w:val="00120A5C"/>
    <w:rsid w:val="00140A4C"/>
    <w:rsid w:val="00160995"/>
    <w:rsid w:val="00187778"/>
    <w:rsid w:val="001A0B62"/>
    <w:rsid w:val="001C2A0A"/>
    <w:rsid w:val="001C4D55"/>
    <w:rsid w:val="001C5BDD"/>
    <w:rsid w:val="001E0A72"/>
    <w:rsid w:val="00200C17"/>
    <w:rsid w:val="00252A1F"/>
    <w:rsid w:val="00266472"/>
    <w:rsid w:val="00293FFE"/>
    <w:rsid w:val="002C6B08"/>
    <w:rsid w:val="002D2C34"/>
    <w:rsid w:val="0030056F"/>
    <w:rsid w:val="00302B48"/>
    <w:rsid w:val="00317BFF"/>
    <w:rsid w:val="00323528"/>
    <w:rsid w:val="00324CE8"/>
    <w:rsid w:val="00330A00"/>
    <w:rsid w:val="0034308A"/>
    <w:rsid w:val="003467A3"/>
    <w:rsid w:val="00346F0F"/>
    <w:rsid w:val="00350AC5"/>
    <w:rsid w:val="00365775"/>
    <w:rsid w:val="00387ECA"/>
    <w:rsid w:val="00390E9E"/>
    <w:rsid w:val="00432FA2"/>
    <w:rsid w:val="00462D2C"/>
    <w:rsid w:val="004660E7"/>
    <w:rsid w:val="004D594C"/>
    <w:rsid w:val="00523D98"/>
    <w:rsid w:val="00540CC6"/>
    <w:rsid w:val="00557E0A"/>
    <w:rsid w:val="005656F7"/>
    <w:rsid w:val="00565DCB"/>
    <w:rsid w:val="00577F15"/>
    <w:rsid w:val="00580D87"/>
    <w:rsid w:val="005B568F"/>
    <w:rsid w:val="005C48C7"/>
    <w:rsid w:val="00603882"/>
    <w:rsid w:val="006116BB"/>
    <w:rsid w:val="00622F3A"/>
    <w:rsid w:val="00632B9A"/>
    <w:rsid w:val="00664745"/>
    <w:rsid w:val="006969FA"/>
    <w:rsid w:val="006A5D47"/>
    <w:rsid w:val="006B1AC6"/>
    <w:rsid w:val="006E4458"/>
    <w:rsid w:val="006F350C"/>
    <w:rsid w:val="00751F00"/>
    <w:rsid w:val="007530CF"/>
    <w:rsid w:val="00782D56"/>
    <w:rsid w:val="00793EB2"/>
    <w:rsid w:val="007A1392"/>
    <w:rsid w:val="007B41CA"/>
    <w:rsid w:val="007D1423"/>
    <w:rsid w:val="007E73C4"/>
    <w:rsid w:val="007F24E9"/>
    <w:rsid w:val="00802461"/>
    <w:rsid w:val="008140E2"/>
    <w:rsid w:val="008174D9"/>
    <w:rsid w:val="00837FB5"/>
    <w:rsid w:val="00873BA5"/>
    <w:rsid w:val="008B02B5"/>
    <w:rsid w:val="008F5C4D"/>
    <w:rsid w:val="00954037"/>
    <w:rsid w:val="00974CE3"/>
    <w:rsid w:val="00976C32"/>
    <w:rsid w:val="009904EB"/>
    <w:rsid w:val="00994261"/>
    <w:rsid w:val="009D2927"/>
    <w:rsid w:val="009F149B"/>
    <w:rsid w:val="00A0482A"/>
    <w:rsid w:val="00A535AC"/>
    <w:rsid w:val="00A57F86"/>
    <w:rsid w:val="00A91DA4"/>
    <w:rsid w:val="00AC189F"/>
    <w:rsid w:val="00AE0EA7"/>
    <w:rsid w:val="00AF4B89"/>
    <w:rsid w:val="00AF73A9"/>
    <w:rsid w:val="00B020B1"/>
    <w:rsid w:val="00B1620E"/>
    <w:rsid w:val="00B22681"/>
    <w:rsid w:val="00B43C33"/>
    <w:rsid w:val="00B477BD"/>
    <w:rsid w:val="00B536A1"/>
    <w:rsid w:val="00B726BF"/>
    <w:rsid w:val="00BC79AB"/>
    <w:rsid w:val="00C06962"/>
    <w:rsid w:val="00C07FE4"/>
    <w:rsid w:val="00C34B0F"/>
    <w:rsid w:val="00C366DF"/>
    <w:rsid w:val="00C45EB9"/>
    <w:rsid w:val="00CC0457"/>
    <w:rsid w:val="00CC74E7"/>
    <w:rsid w:val="00CF103A"/>
    <w:rsid w:val="00D1613F"/>
    <w:rsid w:val="00D16772"/>
    <w:rsid w:val="00D23840"/>
    <w:rsid w:val="00D7390D"/>
    <w:rsid w:val="00D92DFD"/>
    <w:rsid w:val="00D93FDD"/>
    <w:rsid w:val="00DA3CEE"/>
    <w:rsid w:val="00DA6E05"/>
    <w:rsid w:val="00E05D18"/>
    <w:rsid w:val="00E16DF1"/>
    <w:rsid w:val="00E4573C"/>
    <w:rsid w:val="00E5011D"/>
    <w:rsid w:val="00E63B47"/>
    <w:rsid w:val="00E7024F"/>
    <w:rsid w:val="00E723F7"/>
    <w:rsid w:val="00E76F72"/>
    <w:rsid w:val="00EC714A"/>
    <w:rsid w:val="00EC7842"/>
    <w:rsid w:val="00ED1260"/>
    <w:rsid w:val="00EE081C"/>
    <w:rsid w:val="00F02A1E"/>
    <w:rsid w:val="00F110EC"/>
    <w:rsid w:val="00F350C1"/>
    <w:rsid w:val="00F55D40"/>
    <w:rsid w:val="00F968A1"/>
    <w:rsid w:val="00FA543D"/>
    <w:rsid w:val="00FC578A"/>
    <w:rsid w:val="00FE2B2A"/>
    <w:rsid w:val="00FE6DCD"/>
    <w:rsid w:val="00FF03A2"/>
    <w:rsid w:val="00FF0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6D6F5"/>
  <w15:chartTrackingRefBased/>
  <w15:docId w15:val="{EF058C66-835A-449E-B331-987D0C0F1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A0482A"/>
    <w:pPr>
      <w:keepNext/>
      <w:keepLines/>
      <w:spacing w:before="360" w:after="120" w:line="480" w:lineRule="auto"/>
      <w:jc w:val="center"/>
      <w:outlineLvl w:val="0"/>
    </w:pPr>
    <w:rPr>
      <w:rFonts w:ascii="Times New Roman" w:eastAsiaTheme="majorEastAsia" w:hAnsi="Times New Roman" w:cstheme="majorBidi"/>
      <w:b/>
      <w:color w:val="000000" w:themeColor="text1"/>
      <w:szCs w:val="32"/>
      <w:lang w:val="id-ID"/>
    </w:rPr>
  </w:style>
  <w:style w:type="paragraph" w:styleId="Heading2">
    <w:name w:val="heading 2"/>
    <w:basedOn w:val="Normal"/>
    <w:next w:val="Normal"/>
    <w:link w:val="Heading2Char"/>
    <w:uiPriority w:val="9"/>
    <w:unhideWhenUsed/>
    <w:qFormat/>
    <w:rsid w:val="00A0482A"/>
    <w:pPr>
      <w:keepNext/>
      <w:keepLines/>
      <w:spacing w:before="160" w:after="80"/>
      <w:outlineLvl w:val="1"/>
    </w:pPr>
    <w:rPr>
      <w:rFonts w:ascii="Times New Roman" w:eastAsiaTheme="majorEastAsia" w:hAnsi="Times New Roman" w:cstheme="majorBidi"/>
      <w:b/>
      <w:color w:val="000000" w:themeColor="text1"/>
      <w:sz w:val="23"/>
      <w:szCs w:val="32"/>
    </w:rPr>
  </w:style>
  <w:style w:type="paragraph" w:styleId="Heading3">
    <w:name w:val="heading 3"/>
    <w:basedOn w:val="Normal"/>
    <w:next w:val="Normal"/>
    <w:link w:val="Heading3Char"/>
    <w:uiPriority w:val="9"/>
    <w:unhideWhenUsed/>
    <w:qFormat/>
    <w:rsid w:val="007E73C4"/>
    <w:pPr>
      <w:keepNext/>
      <w:keepLines/>
      <w:spacing w:before="160" w:after="80"/>
      <w:outlineLvl w:val="2"/>
    </w:pPr>
    <w:rPr>
      <w:rFonts w:ascii="Times New Roman" w:eastAsiaTheme="majorEastAsia" w:hAnsi="Times New Roman" w:cstheme="majorBidi"/>
      <w:b/>
      <w:i/>
      <w:color w:val="000000" w:themeColor="text1"/>
      <w:sz w:val="23"/>
      <w:szCs w:val="28"/>
    </w:rPr>
  </w:style>
  <w:style w:type="paragraph" w:styleId="Heading4">
    <w:name w:val="heading 4"/>
    <w:basedOn w:val="Normal"/>
    <w:next w:val="Normal"/>
    <w:link w:val="Heading4Char"/>
    <w:uiPriority w:val="9"/>
    <w:unhideWhenUsed/>
    <w:qFormat/>
    <w:rsid w:val="007E73C4"/>
    <w:pPr>
      <w:keepNext/>
      <w:keepLines/>
      <w:spacing w:before="80" w:after="40"/>
      <w:outlineLvl w:val="3"/>
    </w:pPr>
    <w:rPr>
      <w:rFonts w:ascii="Times New Roman" w:eastAsiaTheme="majorEastAsia" w:hAnsi="Times New Roman" w:cstheme="majorBidi"/>
      <w:b/>
      <w:iCs/>
      <w:color w:val="000000" w:themeColor="text1"/>
      <w:sz w:val="23"/>
    </w:rPr>
  </w:style>
  <w:style w:type="paragraph" w:styleId="Heading5">
    <w:name w:val="heading 5"/>
    <w:basedOn w:val="Normal"/>
    <w:next w:val="Normal"/>
    <w:link w:val="Heading5Char"/>
    <w:uiPriority w:val="9"/>
    <w:unhideWhenUsed/>
    <w:qFormat/>
    <w:rsid w:val="007E73C4"/>
    <w:pPr>
      <w:keepNext/>
      <w:keepLines/>
      <w:spacing w:before="80" w:after="40"/>
      <w:outlineLvl w:val="4"/>
    </w:pPr>
    <w:rPr>
      <w:rFonts w:ascii="Times New Roman" w:eastAsiaTheme="majorEastAsia" w:hAnsi="Times New Roman" w:cstheme="majorBidi"/>
      <w:b/>
      <w:i/>
      <w:color w:val="000000" w:themeColor="text1"/>
      <w:sz w:val="23"/>
    </w:rPr>
  </w:style>
  <w:style w:type="paragraph" w:styleId="Heading6">
    <w:name w:val="heading 6"/>
    <w:basedOn w:val="Normal"/>
    <w:next w:val="Normal"/>
    <w:link w:val="Heading6Char"/>
    <w:uiPriority w:val="9"/>
    <w:semiHidden/>
    <w:unhideWhenUsed/>
    <w:qFormat/>
    <w:rsid w:val="00302B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2B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2B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2B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82A"/>
    <w:rPr>
      <w:rFonts w:ascii="Times New Roman" w:eastAsiaTheme="majorEastAsia" w:hAnsi="Times New Roman" w:cstheme="majorBidi"/>
      <w:b/>
      <w:color w:val="000000" w:themeColor="text1"/>
      <w:szCs w:val="32"/>
      <w:lang w:val="id-ID"/>
    </w:rPr>
  </w:style>
  <w:style w:type="character" w:customStyle="1" w:styleId="Heading2Char">
    <w:name w:val="Heading 2 Char"/>
    <w:basedOn w:val="DefaultParagraphFont"/>
    <w:link w:val="Heading2"/>
    <w:uiPriority w:val="9"/>
    <w:rsid w:val="00A0482A"/>
    <w:rPr>
      <w:rFonts w:ascii="Times New Roman" w:eastAsiaTheme="majorEastAsia" w:hAnsi="Times New Roman" w:cstheme="majorBidi"/>
      <w:b/>
      <w:color w:val="000000" w:themeColor="text1"/>
      <w:sz w:val="23"/>
      <w:szCs w:val="32"/>
    </w:rPr>
  </w:style>
  <w:style w:type="character" w:customStyle="1" w:styleId="Heading3Char">
    <w:name w:val="Heading 3 Char"/>
    <w:basedOn w:val="DefaultParagraphFont"/>
    <w:link w:val="Heading3"/>
    <w:uiPriority w:val="9"/>
    <w:rsid w:val="007E73C4"/>
    <w:rPr>
      <w:rFonts w:ascii="Times New Roman" w:eastAsiaTheme="majorEastAsia" w:hAnsi="Times New Roman" w:cstheme="majorBidi"/>
      <w:b/>
      <w:i/>
      <w:color w:val="000000" w:themeColor="text1"/>
      <w:sz w:val="23"/>
      <w:szCs w:val="28"/>
    </w:rPr>
  </w:style>
  <w:style w:type="character" w:customStyle="1" w:styleId="Heading4Char">
    <w:name w:val="Heading 4 Char"/>
    <w:basedOn w:val="DefaultParagraphFont"/>
    <w:link w:val="Heading4"/>
    <w:uiPriority w:val="9"/>
    <w:rsid w:val="007E73C4"/>
    <w:rPr>
      <w:rFonts w:ascii="Times New Roman" w:eastAsiaTheme="majorEastAsia" w:hAnsi="Times New Roman" w:cstheme="majorBidi"/>
      <w:b/>
      <w:iCs/>
      <w:color w:val="000000" w:themeColor="text1"/>
      <w:sz w:val="23"/>
    </w:rPr>
  </w:style>
  <w:style w:type="character" w:customStyle="1" w:styleId="Heading5Char">
    <w:name w:val="Heading 5 Char"/>
    <w:basedOn w:val="DefaultParagraphFont"/>
    <w:link w:val="Heading5"/>
    <w:uiPriority w:val="9"/>
    <w:rsid w:val="007E73C4"/>
    <w:rPr>
      <w:rFonts w:ascii="Times New Roman" w:eastAsiaTheme="majorEastAsia" w:hAnsi="Times New Roman" w:cstheme="majorBidi"/>
      <w:b/>
      <w:i/>
      <w:color w:val="000000" w:themeColor="text1"/>
      <w:sz w:val="23"/>
    </w:rPr>
  </w:style>
  <w:style w:type="character" w:customStyle="1" w:styleId="Heading6Char">
    <w:name w:val="Heading 6 Char"/>
    <w:basedOn w:val="DefaultParagraphFont"/>
    <w:link w:val="Heading6"/>
    <w:uiPriority w:val="9"/>
    <w:semiHidden/>
    <w:rsid w:val="00302B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2B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2B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2B48"/>
    <w:rPr>
      <w:rFonts w:eastAsiaTheme="majorEastAsia" w:cstheme="majorBidi"/>
      <w:color w:val="272727" w:themeColor="text1" w:themeTint="D8"/>
    </w:rPr>
  </w:style>
  <w:style w:type="paragraph" w:styleId="Title">
    <w:name w:val="Title"/>
    <w:basedOn w:val="Normal"/>
    <w:next w:val="Normal"/>
    <w:link w:val="TitleChar"/>
    <w:uiPriority w:val="10"/>
    <w:qFormat/>
    <w:rsid w:val="00302B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2B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2B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2B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2B48"/>
    <w:pPr>
      <w:spacing w:before="160"/>
      <w:jc w:val="center"/>
    </w:pPr>
    <w:rPr>
      <w:i/>
      <w:iCs/>
      <w:color w:val="404040" w:themeColor="text1" w:themeTint="BF"/>
    </w:rPr>
  </w:style>
  <w:style w:type="character" w:customStyle="1" w:styleId="QuoteChar">
    <w:name w:val="Quote Char"/>
    <w:basedOn w:val="DefaultParagraphFont"/>
    <w:link w:val="Quote"/>
    <w:uiPriority w:val="29"/>
    <w:rsid w:val="00302B48"/>
    <w:rPr>
      <w:i/>
      <w:iCs/>
      <w:color w:val="404040" w:themeColor="text1" w:themeTint="BF"/>
    </w:rPr>
  </w:style>
  <w:style w:type="paragraph" w:styleId="ListParagraph">
    <w:name w:val="List Paragraph"/>
    <w:basedOn w:val="Normal"/>
    <w:uiPriority w:val="34"/>
    <w:qFormat/>
    <w:rsid w:val="00302B48"/>
    <w:pPr>
      <w:ind w:left="720"/>
      <w:contextualSpacing/>
    </w:pPr>
  </w:style>
  <w:style w:type="character" w:styleId="IntenseEmphasis">
    <w:name w:val="Intense Emphasis"/>
    <w:basedOn w:val="DefaultParagraphFont"/>
    <w:uiPriority w:val="21"/>
    <w:qFormat/>
    <w:rsid w:val="00302B48"/>
    <w:rPr>
      <w:i/>
      <w:iCs/>
      <w:color w:val="2F5496" w:themeColor="accent1" w:themeShade="BF"/>
    </w:rPr>
  </w:style>
  <w:style w:type="paragraph" w:styleId="IntenseQuote">
    <w:name w:val="Intense Quote"/>
    <w:basedOn w:val="Normal"/>
    <w:next w:val="Normal"/>
    <w:link w:val="IntenseQuoteChar"/>
    <w:uiPriority w:val="30"/>
    <w:qFormat/>
    <w:rsid w:val="00302B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2B48"/>
    <w:rPr>
      <w:i/>
      <w:iCs/>
      <w:color w:val="2F5496" w:themeColor="accent1" w:themeShade="BF"/>
    </w:rPr>
  </w:style>
  <w:style w:type="character" w:styleId="IntenseReference">
    <w:name w:val="Intense Reference"/>
    <w:basedOn w:val="DefaultParagraphFont"/>
    <w:uiPriority w:val="32"/>
    <w:qFormat/>
    <w:rsid w:val="00302B48"/>
    <w:rPr>
      <w:b/>
      <w:bCs/>
      <w:smallCaps/>
      <w:color w:val="2F5496" w:themeColor="accent1" w:themeShade="BF"/>
      <w:spacing w:val="5"/>
    </w:rPr>
  </w:style>
  <w:style w:type="paragraph" w:styleId="Header">
    <w:name w:val="header"/>
    <w:basedOn w:val="Normal"/>
    <w:link w:val="HeaderChar"/>
    <w:uiPriority w:val="99"/>
    <w:unhideWhenUsed/>
    <w:rsid w:val="00120A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0A5C"/>
  </w:style>
  <w:style w:type="paragraph" w:styleId="Footer">
    <w:name w:val="footer"/>
    <w:basedOn w:val="Normal"/>
    <w:link w:val="FooterChar"/>
    <w:uiPriority w:val="99"/>
    <w:unhideWhenUsed/>
    <w:rsid w:val="00120A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0A5C"/>
  </w:style>
  <w:style w:type="paragraph" w:styleId="NoSpacing">
    <w:name w:val="No Spacing"/>
    <w:uiPriority w:val="1"/>
    <w:qFormat/>
    <w:rsid w:val="00120A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charlosdefago60@gmail.com"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1A8F-DA1B-4B24-A8C6-416B5EF8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15</Pages>
  <Words>7675</Words>
  <Characters>43754</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charlos defago</dc:creator>
  <cp:keywords/>
  <dc:description/>
  <cp:lastModifiedBy>charlos defago</cp:lastModifiedBy>
  <cp:revision>73</cp:revision>
  <cp:lastPrinted>2026-08-10T04:38:00Z</cp:lastPrinted>
  <dcterms:created xsi:type="dcterms:W3CDTF">2026-08-04T08:44:00Z</dcterms:created>
  <dcterms:modified xsi:type="dcterms:W3CDTF">2026-08-10T16:50:00Z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c01e033b-b90e-3041-b21a-728fde9ee2a6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